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2693" w14:textId="6E3A09A4" w:rsidR="00C15464" w:rsidRPr="00A66A97" w:rsidRDefault="00C15464" w:rsidP="00C15464">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6</w:t>
      </w:r>
      <w:r>
        <w:rPr>
          <w:rFonts w:eastAsia="宋体" w:cs="Arial" w:hint="eastAsia"/>
          <w:sz w:val="24"/>
          <w:szCs w:val="24"/>
        </w:rPr>
        <w:t>bis</w:t>
      </w:r>
      <w:r w:rsidRPr="00C4352F">
        <w:rPr>
          <w:rFonts w:eastAsia="宋体" w:cs="Arial"/>
          <w:color w:val="FF0000"/>
          <w:sz w:val="24"/>
          <w:szCs w:val="24"/>
        </w:rPr>
        <w:tab/>
      </w:r>
      <w:r w:rsidR="00A66A97" w:rsidRPr="00A66A97">
        <w:rPr>
          <w:rFonts w:eastAsia="宋体" w:cs="Arial"/>
          <w:sz w:val="24"/>
          <w:szCs w:val="24"/>
        </w:rPr>
        <w:t>R4-2513369</w:t>
      </w:r>
    </w:p>
    <w:p w14:paraId="3EA9D036" w14:textId="35417241" w:rsidR="00C15464" w:rsidRPr="00A66A97" w:rsidRDefault="00C15464" w:rsidP="00C15464">
      <w:pPr>
        <w:pStyle w:val="a5"/>
        <w:tabs>
          <w:tab w:val="right" w:pos="9781"/>
          <w:tab w:val="right" w:pos="13323"/>
        </w:tabs>
        <w:spacing w:after="120"/>
        <w:outlineLvl w:val="0"/>
        <w:rPr>
          <w:rFonts w:eastAsia="宋体" w:cs="Arial"/>
          <w:sz w:val="24"/>
          <w:szCs w:val="24"/>
        </w:rPr>
      </w:pPr>
      <w:r w:rsidRPr="00A66A97">
        <w:rPr>
          <w:rFonts w:eastAsia="宋体" w:cs="Arial"/>
          <w:sz w:val="24"/>
          <w:szCs w:val="24"/>
        </w:rPr>
        <w:t xml:space="preserve">Prague, </w:t>
      </w:r>
      <w:r w:rsidR="0046568D" w:rsidRPr="00A66A97">
        <w:rPr>
          <w:rFonts w:eastAsia="宋体" w:cs="Arial"/>
          <w:sz w:val="24"/>
          <w:szCs w:val="24"/>
        </w:rPr>
        <w:t>Czech Republic</w:t>
      </w:r>
      <w:r w:rsidRPr="00A66A97">
        <w:rPr>
          <w:rFonts w:eastAsia="宋体" w:cs="Arial"/>
          <w:sz w:val="24"/>
          <w:szCs w:val="24"/>
        </w:rPr>
        <w:t xml:space="preserve">, October </w:t>
      </w:r>
      <w:r w:rsidRPr="00A66A97">
        <w:rPr>
          <w:rFonts w:eastAsia="宋体" w:cs="Arial" w:hint="eastAsia"/>
          <w:sz w:val="24"/>
          <w:szCs w:val="24"/>
        </w:rPr>
        <w:t>13</w:t>
      </w:r>
      <w:r w:rsidRPr="00A66A97">
        <w:rPr>
          <w:rFonts w:eastAsia="宋体" w:cs="Arial"/>
          <w:sz w:val="24"/>
          <w:szCs w:val="24"/>
          <w:vertAlign w:val="superscript"/>
        </w:rPr>
        <w:t>th</w:t>
      </w:r>
      <w:r w:rsidRPr="00A66A97">
        <w:rPr>
          <w:rFonts w:eastAsia="宋体" w:cs="Arial"/>
          <w:sz w:val="24"/>
          <w:szCs w:val="24"/>
        </w:rPr>
        <w:t xml:space="preserve"> – </w:t>
      </w:r>
      <w:r w:rsidRPr="00A66A97">
        <w:rPr>
          <w:rFonts w:eastAsia="宋体" w:cs="Arial" w:hint="eastAsia"/>
          <w:sz w:val="24"/>
          <w:szCs w:val="24"/>
        </w:rPr>
        <w:t>17</w:t>
      </w:r>
      <w:r w:rsidRPr="00A66A97">
        <w:rPr>
          <w:rFonts w:eastAsia="宋体" w:cs="Arial"/>
          <w:sz w:val="24"/>
          <w:szCs w:val="24"/>
          <w:vertAlign w:val="superscript"/>
        </w:rPr>
        <w:t>t</w:t>
      </w:r>
      <w:r w:rsidRPr="00A66A97">
        <w:rPr>
          <w:rFonts w:eastAsia="宋体" w:cs="Arial" w:hint="eastAsia"/>
          <w:sz w:val="24"/>
          <w:szCs w:val="24"/>
          <w:vertAlign w:val="superscript"/>
        </w:rPr>
        <w:t>h</w:t>
      </w:r>
      <w:r w:rsidRPr="00A66A97">
        <w:rPr>
          <w:rFonts w:eastAsia="宋体" w:cs="Arial"/>
          <w:sz w:val="24"/>
          <w:szCs w:val="24"/>
        </w:rPr>
        <w:t>, 2025</w:t>
      </w:r>
    </w:p>
    <w:p w14:paraId="39D7E56D" w14:textId="7E0D10F8" w:rsidR="000D7E4C" w:rsidRPr="00A66A97" w:rsidRDefault="00712CC1" w:rsidP="009E0BCF">
      <w:pPr>
        <w:tabs>
          <w:tab w:val="left" w:pos="1985"/>
        </w:tabs>
        <w:spacing w:after="120"/>
        <w:jc w:val="both"/>
        <w:rPr>
          <w:rFonts w:ascii="Arial" w:hAnsi="Arial" w:cs="Arial"/>
          <w:b/>
          <w:sz w:val="22"/>
          <w:szCs w:val="22"/>
        </w:rPr>
      </w:pPr>
      <w:r w:rsidRPr="00A66A97">
        <w:rPr>
          <w:rFonts w:ascii="Arial" w:hAnsi="Arial" w:cs="Arial"/>
          <w:b/>
          <w:sz w:val="22"/>
          <w:szCs w:val="22"/>
        </w:rPr>
        <w:t>Agenda item:</w:t>
      </w:r>
      <w:bookmarkStart w:id="1" w:name="Source"/>
      <w:bookmarkEnd w:id="1"/>
      <w:r w:rsidRPr="00A66A97">
        <w:rPr>
          <w:rFonts w:ascii="Arial" w:hAnsi="Arial" w:cs="Arial"/>
          <w:b/>
          <w:sz w:val="22"/>
          <w:szCs w:val="22"/>
        </w:rPr>
        <w:tab/>
      </w:r>
      <w:r w:rsidR="00E62980" w:rsidRPr="00A66A97">
        <w:rPr>
          <w:rFonts w:ascii="Arial" w:hAnsi="Arial" w:cs="Arial"/>
          <w:b/>
          <w:sz w:val="22"/>
          <w:szCs w:val="22"/>
        </w:rPr>
        <w:t>6.15.2.2</w:t>
      </w:r>
    </w:p>
    <w:p w14:paraId="0FFEF949" w14:textId="7BA6675A" w:rsidR="00712CC1" w:rsidRPr="00A66A97" w:rsidRDefault="00712CC1" w:rsidP="009E0BCF">
      <w:pPr>
        <w:tabs>
          <w:tab w:val="left" w:pos="1985"/>
        </w:tabs>
        <w:spacing w:after="120"/>
        <w:jc w:val="both"/>
        <w:rPr>
          <w:rFonts w:ascii="Arial" w:hAnsi="Arial" w:cs="Arial"/>
          <w:sz w:val="22"/>
          <w:szCs w:val="22"/>
        </w:rPr>
      </w:pPr>
      <w:r w:rsidRPr="00A66A97">
        <w:rPr>
          <w:rFonts w:ascii="Arial" w:hAnsi="Arial" w:cs="Arial"/>
          <w:b/>
          <w:sz w:val="22"/>
          <w:szCs w:val="22"/>
        </w:rPr>
        <w:t>Source:</w:t>
      </w:r>
      <w:r w:rsidRPr="00A66A97">
        <w:rPr>
          <w:rFonts w:ascii="Arial" w:hAnsi="Arial" w:cs="Arial"/>
          <w:b/>
          <w:sz w:val="22"/>
          <w:szCs w:val="22"/>
        </w:rPr>
        <w:tab/>
      </w:r>
      <w:r w:rsidR="00D270D6" w:rsidRPr="00A66A97">
        <w:rPr>
          <w:rFonts w:ascii="Arial" w:hAnsi="Arial" w:cs="Arial"/>
          <w:b/>
          <w:sz w:val="22"/>
          <w:szCs w:val="22"/>
        </w:rPr>
        <w:t>China Telecom</w:t>
      </w:r>
    </w:p>
    <w:p w14:paraId="43AE0FA1" w14:textId="40DA08E1" w:rsidR="00712CC1" w:rsidRPr="00B90367"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7B427E" w:rsidRPr="007B427E">
        <w:rPr>
          <w:rFonts w:ascii="Arial" w:hAnsi="Arial" w:cs="Arial"/>
          <w:b/>
          <w:sz w:val="22"/>
          <w:szCs w:val="22"/>
        </w:rPr>
        <w:t xml:space="preserve">Discussion on RRM performance requirements for </w:t>
      </w:r>
      <w:r w:rsidR="00F95845" w:rsidRPr="00F95845">
        <w:rPr>
          <w:rFonts w:ascii="Arial" w:hAnsi="Arial" w:cs="Arial"/>
          <w:b/>
          <w:sz w:val="22"/>
          <w:szCs w:val="22"/>
        </w:rPr>
        <w:t>Adaptation of common signal/channel transmission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5F136175" w14:textId="3164B83E" w:rsidR="00935222" w:rsidRDefault="00935222" w:rsidP="00935222">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A05E6A">
        <w:rPr>
          <w:rFonts w:eastAsiaTheme="minorEastAsia" w:hint="eastAsia"/>
          <w:sz w:val="22"/>
          <w:szCs w:val="22"/>
        </w:rPr>
        <w:t>6</w:t>
      </w:r>
      <w:r w:rsidRPr="00B7153C">
        <w:rPr>
          <w:rFonts w:eastAsiaTheme="minorEastAsia"/>
          <w:sz w:val="22"/>
          <w:szCs w:val="22"/>
        </w:rPr>
        <w:t xml:space="preserve"> meeting,</w:t>
      </w:r>
      <w:r>
        <w:rPr>
          <w:rFonts w:eastAsiaTheme="minorEastAsia"/>
          <w:sz w:val="22"/>
          <w:szCs w:val="22"/>
        </w:rPr>
        <w:t xml:space="preserve"> </w:t>
      </w:r>
      <w:r w:rsidR="00A14CE0" w:rsidRPr="00A14CE0">
        <w:rPr>
          <w:rFonts w:eastAsiaTheme="minorEastAsia"/>
          <w:sz w:val="22"/>
          <w:szCs w:val="22"/>
        </w:rPr>
        <w:t>RRM performance requirements for Adaptation of common signal/channel transmission</w:t>
      </w:r>
      <w:r>
        <w:rPr>
          <w:rFonts w:eastAsiaTheme="minorEastAsia"/>
          <w:sz w:val="22"/>
          <w:szCs w:val="22"/>
        </w:rPr>
        <w:t xml:space="preserve"> </w:t>
      </w:r>
      <w:r w:rsidR="000B7509">
        <w:rPr>
          <w:rFonts w:eastAsiaTheme="minorEastAsia"/>
          <w:sz w:val="22"/>
          <w:szCs w:val="22"/>
        </w:rPr>
        <w:t>were</w:t>
      </w:r>
      <w:r>
        <w:rPr>
          <w:rFonts w:eastAsiaTheme="minorEastAsia"/>
          <w:sz w:val="22"/>
          <w:szCs w:val="22"/>
        </w:rPr>
        <w:t xml:space="preserve"> discussed and the WF was approved [1]. </w:t>
      </w:r>
    </w:p>
    <w:p w14:paraId="058EB4A0" w14:textId="31CEE4E6" w:rsidR="00935222" w:rsidRDefault="00935222" w:rsidP="00935222">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621B4E">
        <w:rPr>
          <w:rFonts w:eastAsiaTheme="minorEastAsia"/>
          <w:sz w:val="22"/>
          <w:szCs w:val="22"/>
        </w:rPr>
        <w:t xml:space="preserve"> </w:t>
      </w:r>
      <w:r w:rsidR="005D3D42" w:rsidRPr="00A14CE0">
        <w:rPr>
          <w:rFonts w:eastAsiaTheme="minorEastAsia"/>
          <w:sz w:val="22"/>
          <w:szCs w:val="22"/>
        </w:rPr>
        <w:t>RRM performance requirements for Adaptation of common signal/channel transmission</w:t>
      </w:r>
      <w:r>
        <w:rPr>
          <w:rFonts w:eastAsiaTheme="minorEastAsia"/>
          <w:sz w:val="22"/>
          <w:szCs w:val="22"/>
        </w:rPr>
        <w:t xml:space="preserve"> captured in the WF [1]</w:t>
      </w:r>
      <w:r w:rsidRPr="006A2D59">
        <w:rPr>
          <w:rFonts w:eastAsiaTheme="minorEastAsia"/>
          <w:sz w:val="22"/>
          <w:szCs w:val="22"/>
        </w:rPr>
        <w:t xml:space="preserve"> </w:t>
      </w:r>
      <w:r>
        <w:rPr>
          <w:rFonts w:eastAsiaTheme="minorEastAsia"/>
          <w:sz w:val="22"/>
          <w:szCs w:val="22"/>
        </w:rPr>
        <w:t>and summary [2].</w:t>
      </w:r>
    </w:p>
    <w:p w14:paraId="0B837FA3" w14:textId="77777777" w:rsidR="00BE0EE8" w:rsidRPr="00935222" w:rsidRDefault="00BE0EE8" w:rsidP="00C22BE2">
      <w:pPr>
        <w:spacing w:after="120"/>
        <w:rPr>
          <w:rFonts w:eastAsiaTheme="minorEastAsia"/>
          <w:sz w:val="22"/>
          <w:szCs w:val="22"/>
        </w:rPr>
      </w:pPr>
    </w:p>
    <w:p w14:paraId="4D029AA9" w14:textId="4DBB2188" w:rsidR="00A74337" w:rsidRDefault="00F63A1B" w:rsidP="00A74337">
      <w:pPr>
        <w:pStyle w:val="10"/>
        <w:numPr>
          <w:ilvl w:val="0"/>
          <w:numId w:val="10"/>
        </w:numPr>
        <w:pBdr>
          <w:top w:val="single" w:sz="12" w:space="2" w:color="auto"/>
        </w:pBdr>
        <w:jc w:val="both"/>
        <w:rPr>
          <w:sz w:val="32"/>
        </w:rPr>
      </w:pPr>
      <w:r>
        <w:rPr>
          <w:sz w:val="32"/>
        </w:rPr>
        <w:t>Discussion</w:t>
      </w:r>
    </w:p>
    <w:p w14:paraId="30C5297D" w14:textId="77777777" w:rsidR="00C35EDE" w:rsidRDefault="00C35EDE" w:rsidP="00C35EDE">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35EDE" w:rsidRPr="005143D6" w14:paraId="16E7F91D" w14:textId="77777777" w:rsidTr="00D80657">
        <w:trPr>
          <w:jc w:val="center"/>
        </w:trPr>
        <w:tc>
          <w:tcPr>
            <w:tcW w:w="9629" w:type="dxa"/>
          </w:tcPr>
          <w:p w14:paraId="56584DAE" w14:textId="77777777" w:rsidR="005143D6" w:rsidRPr="005143D6" w:rsidRDefault="005143D6" w:rsidP="005143D6">
            <w:pPr>
              <w:spacing w:after="120"/>
              <w:rPr>
                <w:b/>
                <w:color w:val="0070C0"/>
                <w:sz w:val="20"/>
                <w:szCs w:val="20"/>
                <w:u w:val="single"/>
                <w:lang w:eastAsia="ko-KR"/>
              </w:rPr>
            </w:pPr>
            <w:r w:rsidRPr="005143D6">
              <w:rPr>
                <w:b/>
                <w:color w:val="0070C0"/>
                <w:sz w:val="20"/>
                <w:szCs w:val="20"/>
                <w:u w:val="single"/>
                <w:lang w:eastAsia="ko-KR"/>
              </w:rPr>
              <w:t xml:space="preserve">Issue </w:t>
            </w:r>
            <w:r w:rsidRPr="005143D6">
              <w:rPr>
                <w:rFonts w:hint="eastAsia"/>
                <w:b/>
                <w:color w:val="0070C0"/>
                <w:sz w:val="20"/>
                <w:szCs w:val="20"/>
                <w:u w:val="single"/>
              </w:rPr>
              <w:t>3-</w:t>
            </w:r>
            <w:r w:rsidRPr="005143D6">
              <w:rPr>
                <w:b/>
                <w:color w:val="0070C0"/>
                <w:sz w:val="20"/>
                <w:szCs w:val="20"/>
                <w:u w:val="single"/>
              </w:rPr>
              <w:t>3</w:t>
            </w:r>
            <w:r w:rsidRPr="005143D6">
              <w:rPr>
                <w:rFonts w:hint="eastAsia"/>
                <w:b/>
                <w:color w:val="0070C0"/>
                <w:sz w:val="20"/>
                <w:szCs w:val="20"/>
                <w:u w:val="single"/>
              </w:rPr>
              <w:t>-1</w:t>
            </w:r>
            <w:r w:rsidRPr="005143D6">
              <w:rPr>
                <w:b/>
                <w:color w:val="0070C0"/>
                <w:sz w:val="20"/>
                <w:szCs w:val="20"/>
                <w:u w:val="single"/>
                <w:lang w:eastAsia="ko-KR"/>
              </w:rPr>
              <w:t>: Test case list</w:t>
            </w:r>
          </w:p>
          <w:p w14:paraId="14A8FDE1" w14:textId="77777777" w:rsidR="005143D6" w:rsidRPr="005143D6" w:rsidRDefault="005143D6" w:rsidP="005143D6">
            <w:pPr>
              <w:spacing w:after="120"/>
              <w:rPr>
                <w:sz w:val="20"/>
                <w:szCs w:val="20"/>
              </w:rPr>
            </w:pPr>
            <w:r w:rsidRPr="00855D37">
              <w:rPr>
                <w:rFonts w:hint="eastAsia"/>
                <w:sz w:val="20"/>
                <w:szCs w:val="20"/>
              </w:rPr>
              <w:t>Agreement</w:t>
            </w:r>
          </w:p>
          <w:p w14:paraId="32206945" w14:textId="77777777" w:rsidR="005143D6" w:rsidRPr="005143D6" w:rsidRDefault="005143D6" w:rsidP="005143D6">
            <w:pPr>
              <w:spacing w:after="120"/>
              <w:rPr>
                <w:sz w:val="20"/>
                <w:szCs w:val="20"/>
              </w:rPr>
            </w:pPr>
            <w:r w:rsidRPr="005143D6">
              <w:rPr>
                <w:rFonts w:hint="eastAsia"/>
                <w:sz w:val="20"/>
                <w:szCs w:val="20"/>
              </w:rPr>
              <w:t>RAN4 to at least define the following SSB adaptation test case.</w:t>
            </w:r>
          </w:p>
          <w:p w14:paraId="20734F50" w14:textId="77777777" w:rsidR="005143D6" w:rsidRPr="005143D6" w:rsidRDefault="005143D6" w:rsidP="005143D6">
            <w:pPr>
              <w:pStyle w:val="affd"/>
              <w:widowControl/>
              <w:numPr>
                <w:ilvl w:val="1"/>
                <w:numId w:val="17"/>
              </w:numPr>
              <w:autoSpaceDN w:val="0"/>
              <w:spacing w:after="120" w:line="240" w:lineRule="auto"/>
              <w:ind w:firstLineChars="0"/>
              <w:rPr>
                <w:color w:val="000000" w:themeColor="text1"/>
                <w:sz w:val="20"/>
                <w:szCs w:val="20"/>
                <w:lang w:eastAsia="zh-CN"/>
              </w:rPr>
            </w:pPr>
            <w:r w:rsidRPr="005143D6">
              <w:rPr>
                <w:sz w:val="20"/>
                <w:szCs w:val="20"/>
                <w:lang w:eastAsia="zh-CN"/>
              </w:rPr>
              <w:t xml:space="preserve">L3 </w:t>
            </w:r>
            <w:r w:rsidRPr="005143D6">
              <w:rPr>
                <w:rFonts w:eastAsiaTheme="minorEastAsia" w:hint="eastAsia"/>
                <w:sz w:val="20"/>
                <w:szCs w:val="20"/>
                <w:lang w:eastAsia="zh-CN"/>
              </w:rPr>
              <w:t xml:space="preserve">intra-frequency </w:t>
            </w:r>
            <w:r w:rsidRPr="005143D6">
              <w:rPr>
                <w:sz w:val="20"/>
                <w:szCs w:val="20"/>
                <w:lang w:eastAsia="zh-CN"/>
              </w:rPr>
              <w:t>measurement</w:t>
            </w:r>
          </w:p>
          <w:p w14:paraId="02B68256" w14:textId="77777777" w:rsidR="005143D6" w:rsidRPr="005143D6" w:rsidRDefault="005143D6" w:rsidP="005143D6">
            <w:pPr>
              <w:spacing w:after="120"/>
              <w:rPr>
                <w:sz w:val="20"/>
                <w:szCs w:val="20"/>
              </w:rPr>
            </w:pPr>
          </w:p>
          <w:p w14:paraId="2EB2E1A7" w14:textId="77777777" w:rsidR="005143D6" w:rsidRPr="005143D6" w:rsidRDefault="005143D6" w:rsidP="005143D6">
            <w:pPr>
              <w:spacing w:after="120"/>
              <w:rPr>
                <w:sz w:val="20"/>
                <w:szCs w:val="20"/>
              </w:rPr>
            </w:pPr>
            <w:r w:rsidRPr="005143D6">
              <w:rPr>
                <w:sz w:val="20"/>
                <w:szCs w:val="20"/>
              </w:rPr>
              <w:t xml:space="preserve">RAN4 to discuss whether the following SSB adaptation test case list can be </w:t>
            </w:r>
            <w:r w:rsidRPr="005143D6">
              <w:rPr>
                <w:rFonts w:hint="eastAsia"/>
                <w:sz w:val="20"/>
                <w:szCs w:val="20"/>
              </w:rPr>
              <w:t>defined</w:t>
            </w:r>
            <w:r w:rsidRPr="005143D6">
              <w:rPr>
                <w:sz w:val="20"/>
                <w:szCs w:val="20"/>
              </w:rPr>
              <w:t>.</w:t>
            </w:r>
          </w:p>
          <w:p w14:paraId="1F87974B" w14:textId="77777777" w:rsidR="005143D6" w:rsidRPr="005143D6" w:rsidRDefault="005143D6" w:rsidP="005143D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5143D6">
              <w:rPr>
                <w:sz w:val="20"/>
                <w:szCs w:val="20"/>
                <w:lang w:eastAsia="zh-CN"/>
              </w:rPr>
              <w:t>L1</w:t>
            </w:r>
            <w:r w:rsidRPr="005143D6">
              <w:rPr>
                <w:rFonts w:eastAsiaTheme="minorEastAsia" w:hint="eastAsia"/>
                <w:sz w:val="20"/>
                <w:szCs w:val="20"/>
                <w:lang w:eastAsia="zh-CN"/>
              </w:rPr>
              <w:t>-RSRP</w:t>
            </w:r>
          </w:p>
          <w:p w14:paraId="2FC3D7A3" w14:textId="77777777" w:rsidR="005143D6" w:rsidRPr="005143D6" w:rsidRDefault="005143D6" w:rsidP="005143D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5143D6">
              <w:rPr>
                <w:rFonts w:eastAsiaTheme="minorEastAsia" w:hint="eastAsia"/>
                <w:sz w:val="20"/>
                <w:szCs w:val="20"/>
                <w:lang w:eastAsia="zh-CN"/>
              </w:rPr>
              <w:t>L1-SINR</w:t>
            </w:r>
          </w:p>
          <w:p w14:paraId="16D57B4D" w14:textId="11EB34FD" w:rsidR="00C35EDE" w:rsidRPr="005143D6" w:rsidRDefault="005143D6" w:rsidP="005143D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5143D6">
              <w:rPr>
                <w:rFonts w:eastAsiaTheme="minorEastAsia" w:hint="eastAsia"/>
                <w:sz w:val="20"/>
                <w:szCs w:val="20"/>
                <w:lang w:eastAsia="zh-CN"/>
              </w:rPr>
              <w:t>CBD</w:t>
            </w:r>
          </w:p>
        </w:tc>
      </w:tr>
    </w:tbl>
    <w:p w14:paraId="7B0959C1" w14:textId="5C4C9397" w:rsidR="00C35EDE" w:rsidRDefault="00C35EDE" w:rsidP="00A5048D">
      <w:pPr>
        <w:spacing w:after="120"/>
        <w:rPr>
          <w:rFonts w:eastAsiaTheme="minorEastAsia"/>
          <w:sz w:val="22"/>
          <w:szCs w:val="22"/>
        </w:rPr>
      </w:pPr>
    </w:p>
    <w:p w14:paraId="232C129D" w14:textId="3B931709" w:rsidR="00610838" w:rsidRPr="00D6294C" w:rsidRDefault="00610838" w:rsidP="00610838">
      <w:pPr>
        <w:spacing w:after="120"/>
        <w:rPr>
          <w:rFonts w:eastAsiaTheme="minorEastAsia"/>
          <w:sz w:val="22"/>
          <w:szCs w:val="22"/>
        </w:rPr>
      </w:pPr>
      <w:r w:rsidRPr="00D6294C">
        <w:rPr>
          <w:rFonts w:eastAsiaTheme="minorEastAsia"/>
          <w:sz w:val="22"/>
          <w:szCs w:val="22"/>
        </w:rPr>
        <w:t>For SSB adaptation, test cases for L1 measurement with SSB adaptation</w:t>
      </w:r>
      <w:r w:rsidRPr="00D6294C">
        <w:rPr>
          <w:rFonts w:eastAsiaTheme="minorEastAsia" w:hint="eastAsia"/>
          <w:sz w:val="22"/>
          <w:szCs w:val="22"/>
        </w:rPr>
        <w:t xml:space="preserve"> </w:t>
      </w:r>
      <w:r w:rsidRPr="00D6294C">
        <w:rPr>
          <w:rFonts w:eastAsiaTheme="minorEastAsia"/>
          <w:sz w:val="22"/>
          <w:szCs w:val="22"/>
        </w:rPr>
        <w:t>and L3 measurement with SSB adaptation can be designed</w:t>
      </w:r>
      <w:r w:rsidR="001E0DB3">
        <w:rPr>
          <w:rFonts w:eastAsiaTheme="minorEastAsia" w:hint="eastAsia"/>
          <w:sz w:val="22"/>
          <w:szCs w:val="22"/>
        </w:rPr>
        <w:t>.</w:t>
      </w:r>
    </w:p>
    <w:p w14:paraId="0171FAB1" w14:textId="763CC1DC" w:rsidR="000066DC" w:rsidRPr="00D6294C" w:rsidRDefault="00F61A58" w:rsidP="006603DF">
      <w:pPr>
        <w:spacing w:after="120"/>
        <w:rPr>
          <w:rFonts w:eastAsiaTheme="minorEastAsia"/>
          <w:b/>
          <w:sz w:val="22"/>
          <w:szCs w:val="22"/>
        </w:rPr>
      </w:pPr>
      <w:r w:rsidRPr="00D6294C">
        <w:rPr>
          <w:rFonts w:eastAsiaTheme="minorEastAsia"/>
          <w:b/>
          <w:sz w:val="22"/>
          <w:szCs w:val="22"/>
        </w:rPr>
        <w:t xml:space="preserve">Proposal </w:t>
      </w:r>
      <w:r w:rsidR="001A17DA">
        <w:rPr>
          <w:rFonts w:eastAsiaTheme="minorEastAsia" w:hint="eastAsia"/>
          <w:b/>
          <w:sz w:val="22"/>
          <w:szCs w:val="22"/>
        </w:rPr>
        <w:t>1</w:t>
      </w:r>
      <w:r w:rsidR="00610838" w:rsidRPr="00D6294C">
        <w:rPr>
          <w:rFonts w:eastAsiaTheme="minorEastAsia"/>
          <w:b/>
          <w:sz w:val="22"/>
          <w:szCs w:val="22"/>
        </w:rPr>
        <w:t xml:space="preserve">: </w:t>
      </w:r>
      <w:r w:rsidR="000066DC" w:rsidRPr="00D6294C">
        <w:rPr>
          <w:rFonts w:eastAsiaTheme="minorEastAsia"/>
          <w:b/>
          <w:sz w:val="22"/>
          <w:szCs w:val="22"/>
          <w:lang w:val="x-none"/>
        </w:rPr>
        <w:t xml:space="preserve">RAN4 to design the following </w:t>
      </w:r>
      <w:r w:rsidR="000066DC" w:rsidRPr="00D6294C">
        <w:rPr>
          <w:rFonts w:eastAsiaTheme="minorEastAsia"/>
          <w:b/>
          <w:sz w:val="22"/>
          <w:szCs w:val="22"/>
        </w:rPr>
        <w:t xml:space="preserve">SSB adaptation </w:t>
      </w:r>
      <w:r w:rsidR="000066DC" w:rsidRPr="00D6294C">
        <w:rPr>
          <w:rFonts w:eastAsiaTheme="minorEastAsia"/>
          <w:b/>
          <w:sz w:val="22"/>
          <w:szCs w:val="22"/>
          <w:lang w:val="x-none"/>
        </w:rPr>
        <w:t>test cases</w:t>
      </w:r>
    </w:p>
    <w:p w14:paraId="020E5960" w14:textId="3F97FF1D" w:rsidR="00CE6F4C" w:rsidRDefault="00CE6F4C" w:rsidP="006603DF">
      <w:pPr>
        <w:pStyle w:val="affd"/>
        <w:numPr>
          <w:ilvl w:val="0"/>
          <w:numId w:val="14"/>
        </w:numPr>
        <w:spacing w:after="120" w:line="240" w:lineRule="auto"/>
        <w:ind w:left="987" w:firstLineChars="0"/>
        <w:rPr>
          <w:rFonts w:eastAsiaTheme="minorEastAsia"/>
          <w:b/>
          <w:sz w:val="22"/>
          <w:szCs w:val="22"/>
        </w:rPr>
      </w:pPr>
      <w:r w:rsidRPr="00CE6F4C">
        <w:rPr>
          <w:rFonts w:eastAsiaTheme="minorEastAsia"/>
          <w:b/>
          <w:sz w:val="22"/>
          <w:szCs w:val="22"/>
        </w:rPr>
        <w:t>L3 intra-frequency measuremen</w:t>
      </w:r>
      <w:r w:rsidR="00291AE0">
        <w:rPr>
          <w:rFonts w:eastAsiaTheme="minorEastAsia" w:hint="eastAsia"/>
          <w:b/>
          <w:sz w:val="22"/>
          <w:szCs w:val="22"/>
          <w:lang w:eastAsia="zh-CN"/>
        </w:rPr>
        <w:t>t</w:t>
      </w:r>
    </w:p>
    <w:p w14:paraId="2DA86F79" w14:textId="2B875681" w:rsidR="0073710B" w:rsidRPr="00D6294C" w:rsidRDefault="0073710B" w:rsidP="006603DF">
      <w:pPr>
        <w:pStyle w:val="affd"/>
        <w:numPr>
          <w:ilvl w:val="0"/>
          <w:numId w:val="14"/>
        </w:numPr>
        <w:spacing w:after="120" w:line="240" w:lineRule="auto"/>
        <w:ind w:left="987" w:firstLineChars="0"/>
        <w:rPr>
          <w:rFonts w:eastAsiaTheme="minorEastAsia"/>
          <w:b/>
          <w:sz w:val="22"/>
          <w:szCs w:val="22"/>
        </w:rPr>
      </w:pPr>
      <w:r w:rsidRPr="00D6294C">
        <w:rPr>
          <w:rFonts w:eastAsiaTheme="minorEastAsia"/>
          <w:b/>
          <w:sz w:val="22"/>
          <w:szCs w:val="22"/>
        </w:rPr>
        <w:t>L1-RSRP</w:t>
      </w:r>
    </w:p>
    <w:p w14:paraId="31C93566" w14:textId="77777777" w:rsidR="0073710B" w:rsidRPr="00D6294C" w:rsidRDefault="0073710B" w:rsidP="006603DF">
      <w:pPr>
        <w:pStyle w:val="affd"/>
        <w:numPr>
          <w:ilvl w:val="0"/>
          <w:numId w:val="14"/>
        </w:numPr>
        <w:spacing w:after="120" w:line="240" w:lineRule="auto"/>
        <w:ind w:left="987" w:firstLineChars="0"/>
        <w:rPr>
          <w:rFonts w:eastAsiaTheme="minorEastAsia"/>
          <w:b/>
          <w:sz w:val="22"/>
          <w:szCs w:val="22"/>
        </w:rPr>
      </w:pPr>
      <w:r w:rsidRPr="00D6294C">
        <w:rPr>
          <w:rFonts w:eastAsiaTheme="minorEastAsia"/>
          <w:b/>
          <w:sz w:val="22"/>
          <w:szCs w:val="22"/>
        </w:rPr>
        <w:t>L1-SINR</w:t>
      </w:r>
    </w:p>
    <w:p w14:paraId="0F1245A0" w14:textId="77777777" w:rsidR="0073710B" w:rsidRPr="00D6294C" w:rsidRDefault="0073710B" w:rsidP="006603DF">
      <w:pPr>
        <w:pStyle w:val="affd"/>
        <w:numPr>
          <w:ilvl w:val="0"/>
          <w:numId w:val="14"/>
        </w:numPr>
        <w:spacing w:after="120" w:line="240" w:lineRule="auto"/>
        <w:ind w:left="987" w:firstLineChars="0"/>
        <w:rPr>
          <w:rFonts w:eastAsiaTheme="minorEastAsia"/>
          <w:b/>
          <w:sz w:val="22"/>
          <w:szCs w:val="22"/>
        </w:rPr>
      </w:pPr>
      <w:r w:rsidRPr="00D6294C">
        <w:rPr>
          <w:rFonts w:eastAsiaTheme="minorEastAsia"/>
          <w:b/>
          <w:sz w:val="22"/>
          <w:szCs w:val="22"/>
        </w:rPr>
        <w:t>CBD</w:t>
      </w:r>
    </w:p>
    <w:p w14:paraId="13DCCAF3" w14:textId="18628633" w:rsidR="00C35EDE" w:rsidRDefault="00C35EDE" w:rsidP="00A5048D">
      <w:pPr>
        <w:spacing w:after="120"/>
        <w:rPr>
          <w:rFonts w:eastAsiaTheme="minorEastAsia"/>
          <w:sz w:val="22"/>
          <w:szCs w:val="22"/>
        </w:rPr>
      </w:pPr>
    </w:p>
    <w:p w14:paraId="5522EB01" w14:textId="77777777" w:rsidR="00C35EDE" w:rsidRDefault="00C35EDE" w:rsidP="00C35EDE">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35EDE" w:rsidRPr="000D7D22" w14:paraId="54CD9BFF" w14:textId="77777777" w:rsidTr="00D80657">
        <w:trPr>
          <w:jc w:val="center"/>
        </w:trPr>
        <w:tc>
          <w:tcPr>
            <w:tcW w:w="9629" w:type="dxa"/>
          </w:tcPr>
          <w:p w14:paraId="0E6DC459" w14:textId="77777777" w:rsidR="000D7D22" w:rsidRPr="000D7D22" w:rsidRDefault="000D7D22" w:rsidP="000D7D22">
            <w:pPr>
              <w:spacing w:after="120"/>
              <w:rPr>
                <w:b/>
                <w:color w:val="0070C0"/>
                <w:sz w:val="20"/>
                <w:szCs w:val="20"/>
                <w:u w:val="single"/>
              </w:rPr>
            </w:pPr>
            <w:r w:rsidRPr="000D7D22">
              <w:rPr>
                <w:b/>
                <w:color w:val="0070C0"/>
                <w:sz w:val="20"/>
                <w:szCs w:val="20"/>
                <w:u w:val="single"/>
                <w:lang w:eastAsia="ko-KR"/>
              </w:rPr>
              <w:t xml:space="preserve">Issue </w:t>
            </w:r>
            <w:r w:rsidRPr="000D7D22">
              <w:rPr>
                <w:rFonts w:hint="eastAsia"/>
                <w:b/>
                <w:color w:val="0070C0"/>
                <w:sz w:val="20"/>
                <w:szCs w:val="20"/>
                <w:u w:val="single"/>
              </w:rPr>
              <w:t>3-</w:t>
            </w:r>
            <w:r w:rsidRPr="000D7D22">
              <w:rPr>
                <w:b/>
                <w:color w:val="0070C0"/>
                <w:sz w:val="20"/>
                <w:szCs w:val="20"/>
                <w:u w:val="single"/>
              </w:rPr>
              <w:t>3</w:t>
            </w:r>
            <w:r w:rsidRPr="000D7D22">
              <w:rPr>
                <w:rFonts w:hint="eastAsia"/>
                <w:b/>
                <w:color w:val="0070C0"/>
                <w:sz w:val="20"/>
                <w:szCs w:val="20"/>
                <w:u w:val="single"/>
              </w:rPr>
              <w:t>-2</w:t>
            </w:r>
            <w:r w:rsidRPr="000D7D22">
              <w:rPr>
                <w:b/>
                <w:color w:val="0070C0"/>
                <w:sz w:val="20"/>
                <w:szCs w:val="20"/>
                <w:u w:val="single"/>
              </w:rPr>
              <w:t>: General principle</w:t>
            </w:r>
          </w:p>
          <w:p w14:paraId="24125350" w14:textId="77777777" w:rsidR="000D7D22" w:rsidRPr="000D7D22" w:rsidRDefault="000D7D22" w:rsidP="000D7D22">
            <w:pPr>
              <w:tabs>
                <w:tab w:val="left" w:pos="0"/>
              </w:tabs>
              <w:spacing w:after="120"/>
              <w:rPr>
                <w:color w:val="000000" w:themeColor="text1"/>
                <w:sz w:val="20"/>
                <w:szCs w:val="20"/>
              </w:rPr>
            </w:pPr>
            <w:r w:rsidRPr="000D7D22">
              <w:rPr>
                <w:sz w:val="20"/>
                <w:szCs w:val="20"/>
              </w:rPr>
              <w:t xml:space="preserve">RAN4 to discuss whether </w:t>
            </w:r>
            <w:r w:rsidRPr="000D7D22">
              <w:rPr>
                <w:color w:val="000000" w:themeColor="text1"/>
                <w:sz w:val="20"/>
                <w:szCs w:val="20"/>
              </w:rPr>
              <w:t>the following principles to design the SSB adaptation test case can be agreed.</w:t>
            </w:r>
          </w:p>
          <w:p w14:paraId="6E12FAC1" w14:textId="77777777" w:rsidR="000D7D22" w:rsidRPr="000D7D22" w:rsidRDefault="000D7D22" w:rsidP="000D7D22">
            <w:pPr>
              <w:pStyle w:val="affd"/>
              <w:widowControl/>
              <w:numPr>
                <w:ilvl w:val="0"/>
                <w:numId w:val="17"/>
              </w:numPr>
              <w:tabs>
                <w:tab w:val="left" w:pos="0"/>
                <w:tab w:val="left" w:pos="2084"/>
              </w:tabs>
              <w:autoSpaceDN w:val="0"/>
              <w:spacing w:after="120" w:line="240" w:lineRule="auto"/>
              <w:ind w:firstLineChars="0"/>
              <w:rPr>
                <w:color w:val="000000" w:themeColor="text1"/>
                <w:sz w:val="20"/>
                <w:szCs w:val="20"/>
                <w:lang w:eastAsia="zh-CN"/>
              </w:rPr>
            </w:pPr>
            <w:r w:rsidRPr="000D7D22">
              <w:rPr>
                <w:rFonts w:hint="eastAsia"/>
                <w:color w:val="000000" w:themeColor="text1"/>
                <w:sz w:val="20"/>
                <w:szCs w:val="20"/>
                <w:lang w:eastAsia="zh-CN"/>
              </w:rPr>
              <w:t xml:space="preserve">RAN4 to </w:t>
            </w:r>
            <w:r w:rsidRPr="000D7D22">
              <w:rPr>
                <w:color w:val="000000" w:themeColor="text1"/>
                <w:sz w:val="20"/>
                <w:szCs w:val="20"/>
                <w:lang w:eastAsia="zh-CN"/>
              </w:rPr>
              <w:t xml:space="preserve">define the test cases for </w:t>
            </w:r>
            <w:r w:rsidRPr="000D7D22">
              <w:rPr>
                <w:rFonts w:hint="eastAsia"/>
                <w:color w:val="000000" w:themeColor="text1"/>
                <w:sz w:val="20"/>
                <w:szCs w:val="20"/>
                <w:lang w:eastAsia="zh-CN"/>
              </w:rPr>
              <w:t xml:space="preserve">SSB </w:t>
            </w:r>
            <w:r w:rsidRPr="000D7D22">
              <w:rPr>
                <w:color w:val="000000" w:themeColor="text1"/>
                <w:sz w:val="20"/>
                <w:szCs w:val="20"/>
                <w:lang w:eastAsia="zh-CN"/>
              </w:rPr>
              <w:t>adaptation in RRC_CONNECT mode only</w:t>
            </w:r>
            <w:r w:rsidRPr="000D7D22">
              <w:rPr>
                <w:rFonts w:hint="eastAsia"/>
                <w:color w:val="000000" w:themeColor="text1"/>
                <w:sz w:val="20"/>
                <w:szCs w:val="20"/>
                <w:lang w:eastAsia="zh-CN"/>
              </w:rPr>
              <w:t>.</w:t>
            </w:r>
          </w:p>
          <w:p w14:paraId="692A9E05" w14:textId="77777777" w:rsidR="000D7D22" w:rsidRPr="000D7D22" w:rsidRDefault="000D7D22" w:rsidP="000D7D22">
            <w:pPr>
              <w:pStyle w:val="affd"/>
              <w:widowControl/>
              <w:numPr>
                <w:ilvl w:val="0"/>
                <w:numId w:val="17"/>
              </w:numPr>
              <w:tabs>
                <w:tab w:val="left" w:pos="0"/>
                <w:tab w:val="left" w:pos="2084"/>
              </w:tabs>
              <w:autoSpaceDN w:val="0"/>
              <w:spacing w:after="120" w:line="240" w:lineRule="auto"/>
              <w:ind w:firstLineChars="0"/>
              <w:rPr>
                <w:color w:val="000000" w:themeColor="text1"/>
                <w:sz w:val="20"/>
                <w:szCs w:val="20"/>
                <w:lang w:eastAsia="zh-CN"/>
              </w:rPr>
            </w:pPr>
            <w:r w:rsidRPr="000D7D22">
              <w:rPr>
                <w:sz w:val="20"/>
                <w:szCs w:val="20"/>
                <w:lang w:eastAsia="zh-CN"/>
              </w:rPr>
              <w:lastRenderedPageBreak/>
              <w:t>RAN4 to define test case for SMTC and SSB periodicity change based on DCI 2-9</w:t>
            </w:r>
            <w:r w:rsidRPr="000D7D22">
              <w:rPr>
                <w:rFonts w:eastAsiaTheme="minorEastAsia" w:hint="eastAsia"/>
                <w:sz w:val="20"/>
                <w:szCs w:val="20"/>
                <w:lang w:eastAsia="zh-CN"/>
              </w:rPr>
              <w:t>.</w:t>
            </w:r>
          </w:p>
          <w:p w14:paraId="22FD12D7" w14:textId="77777777" w:rsidR="000D7D22" w:rsidRPr="000D7D22" w:rsidRDefault="000D7D22" w:rsidP="000D7D22">
            <w:pPr>
              <w:pStyle w:val="affd"/>
              <w:widowControl/>
              <w:numPr>
                <w:ilvl w:val="0"/>
                <w:numId w:val="17"/>
              </w:numPr>
              <w:tabs>
                <w:tab w:val="left" w:pos="0"/>
                <w:tab w:val="left" w:pos="2084"/>
              </w:tabs>
              <w:autoSpaceDN w:val="0"/>
              <w:spacing w:after="120" w:line="240" w:lineRule="auto"/>
              <w:ind w:firstLineChars="0"/>
              <w:rPr>
                <w:color w:val="000000" w:themeColor="text1"/>
                <w:sz w:val="20"/>
                <w:szCs w:val="20"/>
                <w:lang w:eastAsia="zh-CN"/>
              </w:rPr>
            </w:pPr>
            <w:r w:rsidRPr="000D7D22">
              <w:rPr>
                <w:sz w:val="20"/>
                <w:szCs w:val="20"/>
                <w:lang w:eastAsia="zh-CN"/>
              </w:rPr>
              <w:t>RAN4 to reuse legacy trigger events for measurement report after SSB adaptation.</w:t>
            </w:r>
          </w:p>
          <w:p w14:paraId="61C88098" w14:textId="77777777" w:rsidR="000D7D22" w:rsidRPr="000D7D22" w:rsidRDefault="000D7D22" w:rsidP="000D7D22">
            <w:pPr>
              <w:pStyle w:val="affd"/>
              <w:widowControl/>
              <w:numPr>
                <w:ilvl w:val="0"/>
                <w:numId w:val="17"/>
              </w:numPr>
              <w:tabs>
                <w:tab w:val="left" w:pos="0"/>
                <w:tab w:val="left" w:pos="2084"/>
              </w:tabs>
              <w:autoSpaceDN w:val="0"/>
              <w:spacing w:after="120" w:line="240" w:lineRule="auto"/>
              <w:ind w:firstLineChars="0"/>
              <w:rPr>
                <w:color w:val="000000" w:themeColor="text1"/>
                <w:sz w:val="20"/>
                <w:szCs w:val="20"/>
                <w:lang w:eastAsia="zh-CN"/>
              </w:rPr>
            </w:pPr>
            <w:r w:rsidRPr="000D7D22">
              <w:rPr>
                <w:color w:val="000000" w:themeColor="text1"/>
                <w:sz w:val="20"/>
                <w:szCs w:val="20"/>
                <w:lang w:eastAsia="zh-CN"/>
              </w:rPr>
              <w:t>Both FR1 and FR2</w:t>
            </w:r>
            <w:r w:rsidRPr="000D7D22">
              <w:rPr>
                <w:rFonts w:hint="eastAsia"/>
                <w:color w:val="000000" w:themeColor="text1"/>
                <w:sz w:val="20"/>
                <w:szCs w:val="20"/>
                <w:lang w:eastAsia="zh-CN"/>
              </w:rPr>
              <w:t>.</w:t>
            </w:r>
          </w:p>
          <w:p w14:paraId="63FA33CA" w14:textId="77777777" w:rsidR="000D7D22" w:rsidRPr="000D7D22" w:rsidRDefault="000D7D22" w:rsidP="000D7D22">
            <w:pPr>
              <w:pStyle w:val="affd"/>
              <w:widowControl/>
              <w:numPr>
                <w:ilvl w:val="0"/>
                <w:numId w:val="17"/>
              </w:numPr>
              <w:tabs>
                <w:tab w:val="left" w:pos="2084"/>
              </w:tabs>
              <w:autoSpaceDN w:val="0"/>
              <w:spacing w:after="120" w:line="240" w:lineRule="auto"/>
              <w:ind w:firstLineChars="0"/>
              <w:rPr>
                <w:color w:val="000000" w:themeColor="text1"/>
                <w:sz w:val="20"/>
                <w:szCs w:val="20"/>
                <w:lang w:eastAsia="zh-CN"/>
              </w:rPr>
            </w:pPr>
            <w:r w:rsidRPr="000D7D22">
              <w:rPr>
                <w:rFonts w:hint="eastAsia"/>
                <w:color w:val="000000" w:themeColor="text1"/>
                <w:sz w:val="20"/>
                <w:szCs w:val="20"/>
                <w:lang w:eastAsia="zh-CN"/>
              </w:rPr>
              <w:t xml:space="preserve">RAN4 not to define </w:t>
            </w:r>
            <w:r w:rsidRPr="000D7D22">
              <w:rPr>
                <w:color w:val="000000" w:themeColor="text1"/>
                <w:sz w:val="20"/>
                <w:szCs w:val="20"/>
                <w:lang w:eastAsia="zh-CN"/>
              </w:rPr>
              <w:t xml:space="preserve">TC for SSB adaptation </w:t>
            </w:r>
            <w:r w:rsidRPr="000D7D22">
              <w:rPr>
                <w:rFonts w:hint="eastAsia"/>
                <w:color w:val="000000" w:themeColor="text1"/>
                <w:sz w:val="20"/>
                <w:szCs w:val="20"/>
                <w:lang w:eastAsia="zh-CN"/>
              </w:rPr>
              <w:t xml:space="preserve">for L1/L3 </w:t>
            </w:r>
            <w:r w:rsidRPr="000D7D22">
              <w:rPr>
                <w:color w:val="000000" w:themeColor="text1"/>
                <w:sz w:val="20"/>
                <w:szCs w:val="20"/>
                <w:lang w:eastAsia="zh-CN"/>
              </w:rPr>
              <w:t>transition</w:t>
            </w:r>
            <w:r w:rsidRPr="000D7D22">
              <w:rPr>
                <w:rFonts w:hint="eastAsia"/>
                <w:color w:val="000000" w:themeColor="text1"/>
                <w:sz w:val="20"/>
                <w:szCs w:val="20"/>
                <w:lang w:eastAsia="zh-CN"/>
              </w:rPr>
              <w:t xml:space="preserve"> requirement.</w:t>
            </w:r>
          </w:p>
          <w:p w14:paraId="10A1ADCB" w14:textId="77777777" w:rsidR="000D7D22" w:rsidRPr="000D7D22" w:rsidRDefault="000D7D22" w:rsidP="000D7D22">
            <w:pPr>
              <w:pStyle w:val="affd"/>
              <w:widowControl/>
              <w:numPr>
                <w:ilvl w:val="0"/>
                <w:numId w:val="17"/>
              </w:numPr>
              <w:tabs>
                <w:tab w:val="left" w:pos="2084"/>
              </w:tabs>
              <w:autoSpaceDN w:val="0"/>
              <w:spacing w:after="120" w:line="240" w:lineRule="auto"/>
              <w:ind w:firstLineChars="0"/>
              <w:rPr>
                <w:color w:val="000000" w:themeColor="text1"/>
                <w:sz w:val="20"/>
                <w:szCs w:val="20"/>
                <w:lang w:eastAsia="zh-CN"/>
              </w:rPr>
            </w:pPr>
            <w:r w:rsidRPr="000D7D22">
              <w:rPr>
                <w:color w:val="000000" w:themeColor="text1"/>
                <w:sz w:val="20"/>
                <w:szCs w:val="20"/>
                <w:lang w:eastAsia="zh-CN"/>
              </w:rPr>
              <w:t>Only test non-DRX mode</w:t>
            </w:r>
            <w:r w:rsidRPr="000D7D22">
              <w:rPr>
                <w:rFonts w:hint="eastAsia"/>
                <w:color w:val="000000" w:themeColor="text1"/>
                <w:sz w:val="20"/>
                <w:szCs w:val="20"/>
                <w:lang w:eastAsia="zh-CN"/>
              </w:rPr>
              <w:t>.</w:t>
            </w:r>
          </w:p>
          <w:p w14:paraId="379E73CF" w14:textId="103A23CF" w:rsidR="00C35EDE" w:rsidRPr="000D7D22" w:rsidRDefault="000D7D22" w:rsidP="000D7D22">
            <w:pPr>
              <w:pStyle w:val="affd"/>
              <w:widowControl/>
              <w:numPr>
                <w:ilvl w:val="0"/>
                <w:numId w:val="17"/>
              </w:numPr>
              <w:tabs>
                <w:tab w:val="left" w:pos="2084"/>
              </w:tabs>
              <w:autoSpaceDN w:val="0"/>
              <w:spacing w:after="120" w:line="240" w:lineRule="auto"/>
              <w:ind w:firstLineChars="0"/>
              <w:rPr>
                <w:color w:val="000000" w:themeColor="text1"/>
                <w:sz w:val="20"/>
                <w:szCs w:val="20"/>
                <w:lang w:eastAsia="zh-CN"/>
              </w:rPr>
            </w:pPr>
            <w:r w:rsidRPr="000D7D22">
              <w:rPr>
                <w:color w:val="000000" w:themeColor="text1"/>
                <w:sz w:val="20"/>
                <w:szCs w:val="20"/>
                <w:lang w:eastAsia="zh-CN"/>
              </w:rPr>
              <w:t>without SSB time index detection</w:t>
            </w:r>
            <w:r w:rsidRPr="000D7D22">
              <w:rPr>
                <w:rFonts w:hint="eastAsia"/>
                <w:color w:val="000000" w:themeColor="text1"/>
                <w:sz w:val="20"/>
                <w:szCs w:val="20"/>
                <w:lang w:eastAsia="zh-CN"/>
              </w:rPr>
              <w:t>.</w:t>
            </w:r>
          </w:p>
        </w:tc>
      </w:tr>
    </w:tbl>
    <w:p w14:paraId="16C315AA" w14:textId="6EE670A2" w:rsidR="00C35EDE" w:rsidRDefault="00C35EDE" w:rsidP="00A5048D">
      <w:pPr>
        <w:spacing w:after="120"/>
        <w:rPr>
          <w:rFonts w:eastAsiaTheme="minorEastAsia"/>
          <w:sz w:val="22"/>
          <w:szCs w:val="22"/>
        </w:rPr>
      </w:pPr>
    </w:p>
    <w:p w14:paraId="197BDF61" w14:textId="11C5DF79" w:rsidR="00C35EDE" w:rsidRPr="00A76CF8" w:rsidRDefault="00CB6512" w:rsidP="00CB6512">
      <w:pPr>
        <w:spacing w:after="120"/>
        <w:rPr>
          <w:rFonts w:eastAsiaTheme="minorEastAsia"/>
          <w:sz w:val="22"/>
          <w:szCs w:val="22"/>
        </w:rPr>
      </w:pPr>
      <w:r w:rsidRPr="00A76CF8">
        <w:rPr>
          <w:rFonts w:eastAsiaTheme="minorEastAsia" w:hint="eastAsia"/>
          <w:sz w:val="22"/>
          <w:szCs w:val="22"/>
        </w:rPr>
        <w:t>F</w:t>
      </w:r>
      <w:r w:rsidRPr="00A76CF8">
        <w:rPr>
          <w:rFonts w:eastAsiaTheme="minorEastAsia"/>
          <w:sz w:val="22"/>
          <w:szCs w:val="22"/>
        </w:rPr>
        <w:t>or general principles, FR1 and FR2 can be considered for test case design. Besides, the principles on only testing non-DRX mode, without SSB time index detection can be considered.</w:t>
      </w:r>
      <w:r w:rsidR="007A7BB3">
        <w:rPr>
          <w:rFonts w:eastAsiaTheme="minorEastAsia" w:hint="eastAsia"/>
          <w:sz w:val="22"/>
          <w:szCs w:val="22"/>
        </w:rPr>
        <w:t xml:space="preserve"> And </w:t>
      </w:r>
      <w:r w:rsidR="007A7BB3" w:rsidRPr="007A7BB3">
        <w:rPr>
          <w:rFonts w:eastAsiaTheme="minorEastAsia"/>
          <w:sz w:val="22"/>
          <w:szCs w:val="22"/>
        </w:rPr>
        <w:t>the test cases for SSB adaptation</w:t>
      </w:r>
      <w:r w:rsidR="007A7BB3">
        <w:rPr>
          <w:rFonts w:eastAsiaTheme="minorEastAsia" w:hint="eastAsia"/>
          <w:sz w:val="22"/>
          <w:szCs w:val="22"/>
        </w:rPr>
        <w:t xml:space="preserve"> can be defined </w:t>
      </w:r>
      <w:r w:rsidR="007A7BB3" w:rsidRPr="007A7BB3">
        <w:rPr>
          <w:rFonts w:eastAsiaTheme="minorEastAsia"/>
          <w:sz w:val="22"/>
          <w:szCs w:val="22"/>
        </w:rPr>
        <w:t>in RRC_CONNECT mode only</w:t>
      </w:r>
      <w:r w:rsidR="007A7BB3">
        <w:rPr>
          <w:rFonts w:eastAsiaTheme="minorEastAsia" w:hint="eastAsia"/>
          <w:sz w:val="22"/>
          <w:szCs w:val="22"/>
        </w:rPr>
        <w:t xml:space="preserve">, and </w:t>
      </w:r>
      <w:r w:rsidR="007A7BB3" w:rsidRPr="007A7BB3">
        <w:rPr>
          <w:rFonts w:eastAsiaTheme="minorEastAsia"/>
          <w:sz w:val="22"/>
          <w:szCs w:val="22"/>
        </w:rPr>
        <w:t>test case for SMTC and SSB periodicity change</w:t>
      </w:r>
      <w:r w:rsidR="00425982">
        <w:rPr>
          <w:rFonts w:eastAsiaTheme="minorEastAsia" w:hint="eastAsia"/>
          <w:sz w:val="22"/>
          <w:szCs w:val="22"/>
        </w:rPr>
        <w:t xml:space="preserve"> is</w:t>
      </w:r>
      <w:r w:rsidR="009A768E">
        <w:rPr>
          <w:rFonts w:eastAsiaTheme="minorEastAsia" w:hint="eastAsia"/>
          <w:sz w:val="22"/>
          <w:szCs w:val="22"/>
        </w:rPr>
        <w:t xml:space="preserve"> defined </w:t>
      </w:r>
      <w:r w:rsidR="007A7BB3" w:rsidRPr="007A7BB3">
        <w:rPr>
          <w:rFonts w:eastAsiaTheme="minorEastAsia"/>
          <w:sz w:val="22"/>
          <w:szCs w:val="22"/>
        </w:rPr>
        <w:t>based on DCI 2-9</w:t>
      </w:r>
      <w:r w:rsidR="004D4CE4">
        <w:rPr>
          <w:rFonts w:eastAsiaTheme="minorEastAsia" w:hint="eastAsia"/>
          <w:sz w:val="22"/>
          <w:szCs w:val="22"/>
        </w:rPr>
        <w:t>.</w:t>
      </w:r>
    </w:p>
    <w:p w14:paraId="0A2A08C9" w14:textId="78C02CAB" w:rsidR="00245BA1" w:rsidRPr="00A76CF8" w:rsidRDefault="00CB6512" w:rsidP="00245BA1">
      <w:pPr>
        <w:spacing w:after="120"/>
        <w:rPr>
          <w:rFonts w:eastAsiaTheme="minorEastAsia"/>
          <w:b/>
          <w:sz w:val="22"/>
          <w:szCs w:val="22"/>
        </w:rPr>
      </w:pPr>
      <w:r w:rsidRPr="00A76CF8">
        <w:rPr>
          <w:rFonts w:eastAsiaTheme="minorEastAsia" w:hint="eastAsia"/>
          <w:b/>
          <w:sz w:val="22"/>
          <w:szCs w:val="22"/>
        </w:rPr>
        <w:t>Proposal</w:t>
      </w:r>
      <w:r w:rsidR="00085EFD" w:rsidRPr="00A76CF8">
        <w:rPr>
          <w:rFonts w:eastAsiaTheme="minorEastAsia"/>
          <w:b/>
          <w:sz w:val="22"/>
          <w:szCs w:val="22"/>
        </w:rPr>
        <w:t xml:space="preserve"> </w:t>
      </w:r>
      <w:r w:rsidR="001A17DA">
        <w:rPr>
          <w:rFonts w:eastAsiaTheme="minorEastAsia" w:hint="eastAsia"/>
          <w:b/>
          <w:sz w:val="22"/>
          <w:szCs w:val="22"/>
        </w:rPr>
        <w:t>2</w:t>
      </w:r>
      <w:r w:rsidRPr="00A76CF8">
        <w:rPr>
          <w:rFonts w:eastAsiaTheme="minorEastAsia"/>
          <w:b/>
          <w:sz w:val="22"/>
          <w:szCs w:val="22"/>
        </w:rPr>
        <w:t xml:space="preserve">: </w:t>
      </w:r>
      <w:r w:rsidR="00245BA1" w:rsidRPr="00A76CF8">
        <w:rPr>
          <w:rFonts w:eastAsiaTheme="minorEastAsia"/>
          <w:b/>
          <w:sz w:val="22"/>
          <w:szCs w:val="22"/>
        </w:rPr>
        <w:t xml:space="preserve">RAN4 to design the SSB adaptation test case </w:t>
      </w:r>
      <w:r w:rsidR="00085EFD" w:rsidRPr="00A76CF8">
        <w:rPr>
          <w:rFonts w:eastAsiaTheme="minorEastAsia"/>
          <w:b/>
          <w:sz w:val="22"/>
          <w:szCs w:val="22"/>
        </w:rPr>
        <w:t>with the following principles</w:t>
      </w:r>
    </w:p>
    <w:p w14:paraId="7C17C08E" w14:textId="77777777" w:rsidR="00245BA1" w:rsidRPr="00A76CF8" w:rsidRDefault="00245BA1" w:rsidP="00245BA1">
      <w:pPr>
        <w:pStyle w:val="affd"/>
        <w:numPr>
          <w:ilvl w:val="0"/>
          <w:numId w:val="14"/>
        </w:numPr>
        <w:spacing w:after="120" w:line="240" w:lineRule="auto"/>
        <w:ind w:left="987" w:firstLineChars="0"/>
        <w:rPr>
          <w:rFonts w:eastAsiaTheme="minorEastAsia"/>
          <w:b/>
          <w:sz w:val="22"/>
          <w:szCs w:val="22"/>
        </w:rPr>
      </w:pPr>
      <w:r w:rsidRPr="00A76CF8">
        <w:rPr>
          <w:rFonts w:eastAsiaTheme="minorEastAsia"/>
          <w:b/>
          <w:sz w:val="22"/>
          <w:szCs w:val="22"/>
        </w:rPr>
        <w:t>Both FR1 and FR2</w:t>
      </w:r>
    </w:p>
    <w:p w14:paraId="36431294" w14:textId="77777777" w:rsidR="00245BA1" w:rsidRPr="00A76CF8" w:rsidRDefault="00245BA1" w:rsidP="00245BA1">
      <w:pPr>
        <w:pStyle w:val="affd"/>
        <w:numPr>
          <w:ilvl w:val="0"/>
          <w:numId w:val="14"/>
        </w:numPr>
        <w:spacing w:after="120" w:line="240" w:lineRule="auto"/>
        <w:ind w:left="987" w:firstLineChars="0"/>
        <w:rPr>
          <w:rFonts w:eastAsiaTheme="minorEastAsia"/>
          <w:b/>
          <w:sz w:val="22"/>
          <w:szCs w:val="22"/>
        </w:rPr>
      </w:pPr>
      <w:r w:rsidRPr="00A76CF8">
        <w:rPr>
          <w:rFonts w:eastAsiaTheme="minorEastAsia"/>
          <w:b/>
          <w:sz w:val="22"/>
          <w:szCs w:val="22"/>
        </w:rPr>
        <w:t>Only test non-DRX mode</w:t>
      </w:r>
    </w:p>
    <w:p w14:paraId="462C8F82" w14:textId="5732FE9F" w:rsidR="00245BA1" w:rsidRDefault="00690C47" w:rsidP="00245BA1">
      <w:pPr>
        <w:pStyle w:val="affd"/>
        <w:numPr>
          <w:ilvl w:val="0"/>
          <w:numId w:val="14"/>
        </w:numPr>
        <w:spacing w:after="120" w:line="240" w:lineRule="auto"/>
        <w:ind w:left="987" w:firstLineChars="0"/>
        <w:rPr>
          <w:rFonts w:eastAsiaTheme="minorEastAsia"/>
          <w:b/>
          <w:sz w:val="22"/>
          <w:szCs w:val="22"/>
        </w:rPr>
      </w:pPr>
      <w:r w:rsidRPr="00A76CF8">
        <w:rPr>
          <w:rFonts w:eastAsiaTheme="minorEastAsia"/>
          <w:b/>
          <w:sz w:val="22"/>
          <w:szCs w:val="22"/>
        </w:rPr>
        <w:t>W</w:t>
      </w:r>
      <w:r w:rsidR="00245BA1" w:rsidRPr="00A76CF8">
        <w:rPr>
          <w:rFonts w:eastAsiaTheme="minorEastAsia"/>
          <w:b/>
          <w:sz w:val="22"/>
          <w:szCs w:val="22"/>
        </w:rPr>
        <w:t>ithout SSB time index detection</w:t>
      </w:r>
    </w:p>
    <w:p w14:paraId="2914631E" w14:textId="05E6AC96" w:rsidR="00B7541D" w:rsidRDefault="00B7541D" w:rsidP="00245BA1">
      <w:pPr>
        <w:pStyle w:val="affd"/>
        <w:numPr>
          <w:ilvl w:val="0"/>
          <w:numId w:val="14"/>
        </w:numPr>
        <w:spacing w:after="120" w:line="240" w:lineRule="auto"/>
        <w:ind w:left="987" w:firstLineChars="0"/>
        <w:rPr>
          <w:rFonts w:eastAsiaTheme="minorEastAsia"/>
          <w:b/>
          <w:sz w:val="22"/>
          <w:szCs w:val="22"/>
        </w:rPr>
      </w:pPr>
      <w:r w:rsidRPr="00B7541D">
        <w:rPr>
          <w:rFonts w:eastAsiaTheme="minorEastAsia"/>
          <w:b/>
          <w:sz w:val="22"/>
          <w:szCs w:val="22"/>
        </w:rPr>
        <w:t>RAN4 to define the test cases for SSB adaptation in RRC_CONNECT mode only</w:t>
      </w:r>
    </w:p>
    <w:p w14:paraId="50609341" w14:textId="64584322" w:rsidR="00F34613" w:rsidRPr="00A76CF8" w:rsidRDefault="00F34613" w:rsidP="00245BA1">
      <w:pPr>
        <w:pStyle w:val="affd"/>
        <w:numPr>
          <w:ilvl w:val="0"/>
          <w:numId w:val="14"/>
        </w:numPr>
        <w:spacing w:after="120" w:line="240" w:lineRule="auto"/>
        <w:ind w:left="987" w:firstLineChars="0"/>
        <w:rPr>
          <w:rFonts w:eastAsiaTheme="minorEastAsia"/>
          <w:b/>
          <w:sz w:val="22"/>
          <w:szCs w:val="22"/>
        </w:rPr>
      </w:pPr>
      <w:r w:rsidRPr="00F34613">
        <w:rPr>
          <w:rFonts w:eastAsiaTheme="minorEastAsia"/>
          <w:b/>
          <w:sz w:val="22"/>
          <w:szCs w:val="22"/>
        </w:rPr>
        <w:t>RAN4 to define test case for SMTC and SSB periodicity change based on DCI 2-9</w:t>
      </w:r>
    </w:p>
    <w:p w14:paraId="3F8362AF" w14:textId="77777777" w:rsidR="00C27B5C" w:rsidRPr="00684620" w:rsidRDefault="00C27B5C" w:rsidP="00F67C80">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64158F3"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C6B35" w:rsidRPr="00A14CE0">
        <w:rPr>
          <w:rFonts w:eastAsiaTheme="minorEastAsia"/>
          <w:sz w:val="22"/>
          <w:szCs w:val="22"/>
        </w:rPr>
        <w:t>RRM performance requirements for Adaptation of common signal/channel transmission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B8A6F3C" w14:textId="77777777" w:rsidR="00902115" w:rsidRPr="00D6294C" w:rsidRDefault="00902115" w:rsidP="00902115">
      <w:pPr>
        <w:spacing w:after="120"/>
        <w:rPr>
          <w:rFonts w:eastAsiaTheme="minorEastAsia"/>
          <w:b/>
          <w:sz w:val="22"/>
          <w:szCs w:val="22"/>
        </w:rPr>
      </w:pPr>
      <w:r w:rsidRPr="00D6294C">
        <w:rPr>
          <w:rFonts w:eastAsiaTheme="minorEastAsia"/>
          <w:b/>
          <w:sz w:val="22"/>
          <w:szCs w:val="22"/>
        </w:rPr>
        <w:t xml:space="preserve">Proposal </w:t>
      </w:r>
      <w:r>
        <w:rPr>
          <w:rFonts w:eastAsiaTheme="minorEastAsia" w:hint="eastAsia"/>
          <w:b/>
          <w:sz w:val="22"/>
          <w:szCs w:val="22"/>
        </w:rPr>
        <w:t>1</w:t>
      </w:r>
      <w:r w:rsidRPr="00D6294C">
        <w:rPr>
          <w:rFonts w:eastAsiaTheme="minorEastAsia"/>
          <w:b/>
          <w:sz w:val="22"/>
          <w:szCs w:val="22"/>
        </w:rPr>
        <w:t xml:space="preserve">: </w:t>
      </w:r>
      <w:r w:rsidRPr="00D6294C">
        <w:rPr>
          <w:rFonts w:eastAsiaTheme="minorEastAsia"/>
          <w:b/>
          <w:sz w:val="22"/>
          <w:szCs w:val="22"/>
          <w:lang w:val="x-none"/>
        </w:rPr>
        <w:t xml:space="preserve">RAN4 to design the following </w:t>
      </w:r>
      <w:r w:rsidRPr="00D6294C">
        <w:rPr>
          <w:rFonts w:eastAsiaTheme="minorEastAsia"/>
          <w:b/>
          <w:sz w:val="22"/>
          <w:szCs w:val="22"/>
        </w:rPr>
        <w:t xml:space="preserve">SSB adaptation </w:t>
      </w:r>
      <w:r w:rsidRPr="00D6294C">
        <w:rPr>
          <w:rFonts w:eastAsiaTheme="minorEastAsia"/>
          <w:b/>
          <w:sz w:val="22"/>
          <w:szCs w:val="22"/>
          <w:lang w:val="x-none"/>
        </w:rPr>
        <w:t>test cases</w:t>
      </w:r>
    </w:p>
    <w:p w14:paraId="18DA2D43" w14:textId="77777777" w:rsidR="00902115" w:rsidRDefault="00902115" w:rsidP="00902115">
      <w:pPr>
        <w:pStyle w:val="affd"/>
        <w:numPr>
          <w:ilvl w:val="0"/>
          <w:numId w:val="14"/>
        </w:numPr>
        <w:spacing w:after="120" w:line="240" w:lineRule="auto"/>
        <w:ind w:left="987" w:firstLineChars="0"/>
        <w:rPr>
          <w:rFonts w:eastAsiaTheme="minorEastAsia"/>
          <w:b/>
          <w:sz w:val="22"/>
          <w:szCs w:val="22"/>
        </w:rPr>
      </w:pPr>
      <w:r w:rsidRPr="00CE6F4C">
        <w:rPr>
          <w:rFonts w:eastAsiaTheme="minorEastAsia"/>
          <w:b/>
          <w:sz w:val="22"/>
          <w:szCs w:val="22"/>
        </w:rPr>
        <w:t>L3 intra-frequency measuremen</w:t>
      </w:r>
      <w:r>
        <w:rPr>
          <w:rFonts w:eastAsiaTheme="minorEastAsia" w:hint="eastAsia"/>
          <w:b/>
          <w:sz w:val="22"/>
          <w:szCs w:val="22"/>
          <w:lang w:eastAsia="zh-CN"/>
        </w:rPr>
        <w:t>t</w:t>
      </w:r>
    </w:p>
    <w:p w14:paraId="05071C5D" w14:textId="77777777" w:rsidR="00902115" w:rsidRPr="00D6294C" w:rsidRDefault="00902115" w:rsidP="00902115">
      <w:pPr>
        <w:pStyle w:val="affd"/>
        <w:numPr>
          <w:ilvl w:val="0"/>
          <w:numId w:val="14"/>
        </w:numPr>
        <w:spacing w:after="120" w:line="240" w:lineRule="auto"/>
        <w:ind w:left="987" w:firstLineChars="0"/>
        <w:rPr>
          <w:rFonts w:eastAsiaTheme="minorEastAsia"/>
          <w:b/>
          <w:sz w:val="22"/>
          <w:szCs w:val="22"/>
        </w:rPr>
      </w:pPr>
      <w:r w:rsidRPr="00D6294C">
        <w:rPr>
          <w:rFonts w:eastAsiaTheme="minorEastAsia"/>
          <w:b/>
          <w:sz w:val="22"/>
          <w:szCs w:val="22"/>
        </w:rPr>
        <w:t>L1-RSRP</w:t>
      </w:r>
    </w:p>
    <w:p w14:paraId="7CD7D806" w14:textId="77777777" w:rsidR="00902115" w:rsidRPr="00D6294C" w:rsidRDefault="00902115" w:rsidP="00902115">
      <w:pPr>
        <w:pStyle w:val="affd"/>
        <w:numPr>
          <w:ilvl w:val="0"/>
          <w:numId w:val="14"/>
        </w:numPr>
        <w:spacing w:after="120" w:line="240" w:lineRule="auto"/>
        <w:ind w:left="987" w:firstLineChars="0"/>
        <w:rPr>
          <w:rFonts w:eastAsiaTheme="minorEastAsia"/>
          <w:b/>
          <w:sz w:val="22"/>
          <w:szCs w:val="22"/>
        </w:rPr>
      </w:pPr>
      <w:r w:rsidRPr="00D6294C">
        <w:rPr>
          <w:rFonts w:eastAsiaTheme="minorEastAsia"/>
          <w:b/>
          <w:sz w:val="22"/>
          <w:szCs w:val="22"/>
        </w:rPr>
        <w:t>L1-SINR</w:t>
      </w:r>
    </w:p>
    <w:p w14:paraId="7F875FE1" w14:textId="77777777" w:rsidR="00902115" w:rsidRPr="00D6294C" w:rsidRDefault="00902115" w:rsidP="00902115">
      <w:pPr>
        <w:pStyle w:val="affd"/>
        <w:numPr>
          <w:ilvl w:val="0"/>
          <w:numId w:val="14"/>
        </w:numPr>
        <w:spacing w:after="120" w:line="240" w:lineRule="auto"/>
        <w:ind w:left="987" w:firstLineChars="0"/>
        <w:rPr>
          <w:rFonts w:eastAsiaTheme="minorEastAsia"/>
          <w:b/>
          <w:sz w:val="22"/>
          <w:szCs w:val="22"/>
        </w:rPr>
      </w:pPr>
      <w:r w:rsidRPr="00D6294C">
        <w:rPr>
          <w:rFonts w:eastAsiaTheme="minorEastAsia"/>
          <w:b/>
          <w:sz w:val="22"/>
          <w:szCs w:val="22"/>
        </w:rPr>
        <w:t>CBD</w:t>
      </w:r>
    </w:p>
    <w:p w14:paraId="5EC06619" w14:textId="77777777" w:rsidR="006F24E9" w:rsidRPr="00A76CF8" w:rsidRDefault="006F24E9" w:rsidP="006F24E9">
      <w:pPr>
        <w:spacing w:after="120"/>
        <w:rPr>
          <w:rFonts w:eastAsiaTheme="minorEastAsia"/>
          <w:b/>
          <w:sz w:val="22"/>
          <w:szCs w:val="22"/>
        </w:rPr>
      </w:pPr>
      <w:r w:rsidRPr="00A76CF8">
        <w:rPr>
          <w:rFonts w:eastAsiaTheme="minorEastAsia" w:hint="eastAsia"/>
          <w:b/>
          <w:sz w:val="22"/>
          <w:szCs w:val="22"/>
        </w:rPr>
        <w:t>Proposal</w:t>
      </w:r>
      <w:r w:rsidRPr="00A76CF8">
        <w:rPr>
          <w:rFonts w:eastAsiaTheme="minorEastAsia"/>
          <w:b/>
          <w:sz w:val="22"/>
          <w:szCs w:val="22"/>
        </w:rPr>
        <w:t xml:space="preserve"> </w:t>
      </w:r>
      <w:r>
        <w:rPr>
          <w:rFonts w:eastAsiaTheme="minorEastAsia" w:hint="eastAsia"/>
          <w:b/>
          <w:sz w:val="22"/>
          <w:szCs w:val="22"/>
        </w:rPr>
        <w:t>2</w:t>
      </w:r>
      <w:r w:rsidRPr="00A76CF8">
        <w:rPr>
          <w:rFonts w:eastAsiaTheme="minorEastAsia"/>
          <w:b/>
          <w:sz w:val="22"/>
          <w:szCs w:val="22"/>
        </w:rPr>
        <w:t>: RAN4 to design the SSB adaptation test case with the following principles</w:t>
      </w:r>
    </w:p>
    <w:p w14:paraId="1619C3EC" w14:textId="77777777" w:rsidR="006F24E9" w:rsidRPr="00A76CF8" w:rsidRDefault="006F24E9" w:rsidP="006F24E9">
      <w:pPr>
        <w:pStyle w:val="affd"/>
        <w:numPr>
          <w:ilvl w:val="0"/>
          <w:numId w:val="14"/>
        </w:numPr>
        <w:spacing w:after="120" w:line="240" w:lineRule="auto"/>
        <w:ind w:left="987" w:firstLineChars="0"/>
        <w:rPr>
          <w:rFonts w:eastAsiaTheme="minorEastAsia"/>
          <w:b/>
          <w:sz w:val="22"/>
          <w:szCs w:val="22"/>
        </w:rPr>
      </w:pPr>
      <w:r w:rsidRPr="00A76CF8">
        <w:rPr>
          <w:rFonts w:eastAsiaTheme="minorEastAsia"/>
          <w:b/>
          <w:sz w:val="22"/>
          <w:szCs w:val="22"/>
        </w:rPr>
        <w:t>Both FR1 and FR2</w:t>
      </w:r>
    </w:p>
    <w:p w14:paraId="757DEB5B" w14:textId="77777777" w:rsidR="006F24E9" w:rsidRPr="00A76CF8" w:rsidRDefault="006F24E9" w:rsidP="006F24E9">
      <w:pPr>
        <w:pStyle w:val="affd"/>
        <w:numPr>
          <w:ilvl w:val="0"/>
          <w:numId w:val="14"/>
        </w:numPr>
        <w:spacing w:after="120" w:line="240" w:lineRule="auto"/>
        <w:ind w:left="987" w:firstLineChars="0"/>
        <w:rPr>
          <w:rFonts w:eastAsiaTheme="minorEastAsia"/>
          <w:b/>
          <w:sz w:val="22"/>
          <w:szCs w:val="22"/>
        </w:rPr>
      </w:pPr>
      <w:r w:rsidRPr="00A76CF8">
        <w:rPr>
          <w:rFonts w:eastAsiaTheme="minorEastAsia"/>
          <w:b/>
          <w:sz w:val="22"/>
          <w:szCs w:val="22"/>
        </w:rPr>
        <w:t>Only test non-DRX mode</w:t>
      </w:r>
    </w:p>
    <w:p w14:paraId="7ABAEBDB" w14:textId="77777777" w:rsidR="006F24E9" w:rsidRDefault="006F24E9" w:rsidP="006F24E9">
      <w:pPr>
        <w:pStyle w:val="affd"/>
        <w:numPr>
          <w:ilvl w:val="0"/>
          <w:numId w:val="14"/>
        </w:numPr>
        <w:spacing w:after="120" w:line="240" w:lineRule="auto"/>
        <w:ind w:left="987" w:firstLineChars="0"/>
        <w:rPr>
          <w:rFonts w:eastAsiaTheme="minorEastAsia"/>
          <w:b/>
          <w:sz w:val="22"/>
          <w:szCs w:val="22"/>
        </w:rPr>
      </w:pPr>
      <w:r w:rsidRPr="00A76CF8">
        <w:rPr>
          <w:rFonts w:eastAsiaTheme="minorEastAsia"/>
          <w:b/>
          <w:sz w:val="22"/>
          <w:szCs w:val="22"/>
        </w:rPr>
        <w:t>Without SSB time index detection</w:t>
      </w:r>
    </w:p>
    <w:p w14:paraId="6FF71CAD" w14:textId="77777777" w:rsidR="006F24E9" w:rsidRDefault="006F24E9" w:rsidP="006F24E9">
      <w:pPr>
        <w:pStyle w:val="affd"/>
        <w:numPr>
          <w:ilvl w:val="0"/>
          <w:numId w:val="14"/>
        </w:numPr>
        <w:spacing w:after="120" w:line="240" w:lineRule="auto"/>
        <w:ind w:left="987" w:firstLineChars="0"/>
        <w:rPr>
          <w:rFonts w:eastAsiaTheme="minorEastAsia"/>
          <w:b/>
          <w:sz w:val="22"/>
          <w:szCs w:val="22"/>
        </w:rPr>
      </w:pPr>
      <w:r w:rsidRPr="00B7541D">
        <w:rPr>
          <w:rFonts w:eastAsiaTheme="minorEastAsia"/>
          <w:b/>
          <w:sz w:val="22"/>
          <w:szCs w:val="22"/>
        </w:rPr>
        <w:t>RAN4 to define the test cases for SSB adaptation in RRC_CONNECT mode only</w:t>
      </w:r>
    </w:p>
    <w:p w14:paraId="76141D3E" w14:textId="77777777" w:rsidR="006F24E9" w:rsidRPr="00A76CF8" w:rsidRDefault="006F24E9" w:rsidP="006F24E9">
      <w:pPr>
        <w:pStyle w:val="affd"/>
        <w:numPr>
          <w:ilvl w:val="0"/>
          <w:numId w:val="14"/>
        </w:numPr>
        <w:spacing w:after="120" w:line="240" w:lineRule="auto"/>
        <w:ind w:left="987" w:firstLineChars="0"/>
        <w:rPr>
          <w:rFonts w:eastAsiaTheme="minorEastAsia"/>
          <w:b/>
          <w:sz w:val="22"/>
          <w:szCs w:val="22"/>
        </w:rPr>
      </w:pPr>
      <w:r w:rsidRPr="00F34613">
        <w:rPr>
          <w:rFonts w:eastAsiaTheme="minorEastAsia"/>
          <w:b/>
          <w:sz w:val="22"/>
          <w:szCs w:val="22"/>
        </w:rPr>
        <w:t>RAN4 to define test case for SMTC and SSB periodicity change based on DCI 2-9</w:t>
      </w:r>
    </w:p>
    <w:p w14:paraId="182F0430" w14:textId="77777777" w:rsidR="006F24E9" w:rsidRPr="006F24E9" w:rsidRDefault="006F24E9" w:rsidP="00F86B6C">
      <w:pPr>
        <w:spacing w:after="120"/>
        <w:rPr>
          <w:rFonts w:eastAsiaTheme="minorEastAsia"/>
          <w:b/>
          <w:sz w:val="22"/>
          <w:szCs w:val="22"/>
          <w:lang w:val="x-none"/>
        </w:rPr>
      </w:pPr>
    </w:p>
    <w:p w14:paraId="2256B7CB" w14:textId="77777777" w:rsidR="00C67EB9" w:rsidRPr="00B7162C" w:rsidRDefault="00C67EB9" w:rsidP="00C67EB9">
      <w:pPr>
        <w:pStyle w:val="10"/>
        <w:numPr>
          <w:ilvl w:val="0"/>
          <w:numId w:val="10"/>
        </w:numPr>
        <w:pBdr>
          <w:top w:val="single" w:sz="12" w:space="2" w:color="auto"/>
        </w:pBdr>
        <w:jc w:val="both"/>
        <w:rPr>
          <w:sz w:val="32"/>
        </w:rPr>
      </w:pPr>
      <w:r>
        <w:rPr>
          <w:sz w:val="32"/>
        </w:rPr>
        <w:t>References</w:t>
      </w:r>
    </w:p>
    <w:p w14:paraId="73D59BDE" w14:textId="613C05B6" w:rsidR="00C67EB9" w:rsidRPr="0039224F" w:rsidRDefault="006B11C5" w:rsidP="00C67EB9">
      <w:pPr>
        <w:pStyle w:val="affd"/>
        <w:numPr>
          <w:ilvl w:val="0"/>
          <w:numId w:val="12"/>
        </w:numPr>
        <w:ind w:firstLineChars="0"/>
        <w:rPr>
          <w:sz w:val="22"/>
          <w:szCs w:val="22"/>
          <w:lang w:val="en-US"/>
        </w:rPr>
      </w:pPr>
      <w:r w:rsidRPr="006B11C5">
        <w:rPr>
          <w:sz w:val="22"/>
          <w:szCs w:val="22"/>
          <w:lang w:val="en-US"/>
        </w:rPr>
        <w:t>R4-2512327</w:t>
      </w:r>
      <w:r>
        <w:rPr>
          <w:rFonts w:hint="eastAsia"/>
          <w:sz w:val="22"/>
          <w:szCs w:val="22"/>
          <w:lang w:val="en-US" w:eastAsia="zh-CN"/>
        </w:rPr>
        <w:t>,</w:t>
      </w:r>
      <w:r w:rsidR="00C67EB9" w:rsidRPr="00E04FBB">
        <w:rPr>
          <w:sz w:val="22"/>
          <w:szCs w:val="22"/>
          <w:lang w:val="en-US"/>
        </w:rPr>
        <w:t xml:space="preserve"> </w:t>
      </w:r>
      <w:r w:rsidRPr="006B11C5">
        <w:rPr>
          <w:sz w:val="22"/>
          <w:szCs w:val="22"/>
          <w:lang w:val="en-US"/>
        </w:rPr>
        <w:t>WF on RRM requirements for Netw_Energy_NR_enh_Part1</w:t>
      </w:r>
      <w:r w:rsidR="00C67EB9">
        <w:rPr>
          <w:sz w:val="22"/>
          <w:szCs w:val="22"/>
          <w:lang w:val="en-US"/>
        </w:rPr>
        <w:t>, Ericsson</w:t>
      </w:r>
      <w:r w:rsidR="00C67EB9" w:rsidRPr="00E04FBB">
        <w:rPr>
          <w:sz w:val="22"/>
          <w:szCs w:val="22"/>
          <w:lang w:val="en-US"/>
        </w:rPr>
        <w:t xml:space="preserve">, </w:t>
      </w:r>
      <w:r w:rsidR="002D08A7" w:rsidRPr="00665E0D">
        <w:rPr>
          <w:sz w:val="22"/>
          <w:szCs w:val="22"/>
        </w:rPr>
        <w:t>RAN WG4 Meeting #11</w:t>
      </w:r>
      <w:r w:rsidR="002D08A7">
        <w:rPr>
          <w:rFonts w:hint="eastAsia"/>
          <w:sz w:val="22"/>
          <w:szCs w:val="22"/>
          <w:lang w:eastAsia="zh-CN"/>
        </w:rPr>
        <w:t>6</w:t>
      </w:r>
      <w:r w:rsidR="002D08A7" w:rsidRPr="00DA62F4">
        <w:rPr>
          <w:sz w:val="22"/>
          <w:szCs w:val="22"/>
        </w:rPr>
        <w:t xml:space="preserve">, </w:t>
      </w:r>
      <w:r w:rsidR="002D08A7">
        <w:rPr>
          <w:rFonts w:hint="eastAsia"/>
          <w:sz w:val="22"/>
          <w:szCs w:val="22"/>
          <w:lang w:eastAsia="zh-CN"/>
        </w:rPr>
        <w:t>25</w:t>
      </w:r>
      <w:r w:rsidR="002D08A7">
        <w:rPr>
          <w:sz w:val="22"/>
          <w:szCs w:val="22"/>
        </w:rPr>
        <w:t xml:space="preserve"> – </w:t>
      </w:r>
      <w:r w:rsidR="002D08A7">
        <w:rPr>
          <w:rFonts w:hint="eastAsia"/>
          <w:sz w:val="22"/>
          <w:szCs w:val="22"/>
          <w:lang w:eastAsia="zh-CN"/>
        </w:rPr>
        <w:t>29</w:t>
      </w:r>
      <w:r w:rsidR="002D08A7">
        <w:rPr>
          <w:sz w:val="22"/>
          <w:szCs w:val="22"/>
        </w:rPr>
        <w:t xml:space="preserve"> </w:t>
      </w:r>
      <w:r w:rsidR="002D08A7" w:rsidRPr="00091D0D">
        <w:rPr>
          <w:sz w:val="22"/>
          <w:szCs w:val="22"/>
        </w:rPr>
        <w:t>August</w:t>
      </w:r>
      <w:r w:rsidR="002D08A7">
        <w:rPr>
          <w:sz w:val="22"/>
          <w:szCs w:val="22"/>
        </w:rPr>
        <w:t>, 2025</w:t>
      </w:r>
      <w:r w:rsidR="00C67EB9" w:rsidRPr="00CD5947">
        <w:rPr>
          <w:sz w:val="22"/>
          <w:szCs w:val="22"/>
        </w:rPr>
        <w:t>.</w:t>
      </w:r>
    </w:p>
    <w:p w14:paraId="18557ADA" w14:textId="4847C3C8" w:rsidR="00C67EB9" w:rsidRPr="005C45FA" w:rsidRDefault="00380EFB" w:rsidP="005C45FA">
      <w:pPr>
        <w:pStyle w:val="affd"/>
        <w:numPr>
          <w:ilvl w:val="0"/>
          <w:numId w:val="12"/>
        </w:numPr>
        <w:ind w:firstLineChars="0"/>
        <w:rPr>
          <w:sz w:val="22"/>
          <w:szCs w:val="22"/>
          <w:lang w:val="en-US"/>
        </w:rPr>
      </w:pPr>
      <w:r w:rsidRPr="00380EFB">
        <w:rPr>
          <w:sz w:val="22"/>
          <w:szCs w:val="22"/>
          <w:lang w:val="en-US"/>
        </w:rPr>
        <w:t>R4-2509063</w:t>
      </w:r>
      <w:r w:rsidR="00C67EB9">
        <w:rPr>
          <w:sz w:val="22"/>
          <w:szCs w:val="22"/>
          <w:lang w:val="en-US"/>
        </w:rPr>
        <w:t xml:space="preserve">, </w:t>
      </w:r>
      <w:r w:rsidR="00364DE5" w:rsidRPr="00364DE5">
        <w:rPr>
          <w:sz w:val="22"/>
          <w:szCs w:val="22"/>
          <w:lang w:val="en-US"/>
        </w:rPr>
        <w:t>Topic summary for [116][220] Netw_Energy_NR_enh_Part1</w:t>
      </w:r>
      <w:r w:rsidR="00C67EB9">
        <w:rPr>
          <w:sz w:val="22"/>
          <w:szCs w:val="22"/>
          <w:lang w:val="en-US"/>
        </w:rPr>
        <w:t xml:space="preserve">, </w:t>
      </w:r>
      <w:r w:rsidR="00C67EB9" w:rsidRPr="00E04FBB">
        <w:rPr>
          <w:sz w:val="22"/>
          <w:szCs w:val="22"/>
          <w:lang w:val="en-US"/>
        </w:rPr>
        <w:t xml:space="preserve">Ericsson, </w:t>
      </w:r>
      <w:r w:rsidR="002D08A7" w:rsidRPr="00665E0D">
        <w:rPr>
          <w:sz w:val="22"/>
          <w:szCs w:val="22"/>
        </w:rPr>
        <w:t xml:space="preserve">RAN WG4 </w:t>
      </w:r>
      <w:r w:rsidR="002D08A7" w:rsidRPr="00665E0D">
        <w:rPr>
          <w:sz w:val="22"/>
          <w:szCs w:val="22"/>
        </w:rPr>
        <w:lastRenderedPageBreak/>
        <w:t>Meeting #11</w:t>
      </w:r>
      <w:r w:rsidR="002D08A7">
        <w:rPr>
          <w:rFonts w:hint="eastAsia"/>
          <w:sz w:val="22"/>
          <w:szCs w:val="22"/>
          <w:lang w:eastAsia="zh-CN"/>
        </w:rPr>
        <w:t>6</w:t>
      </w:r>
      <w:r w:rsidR="002D08A7" w:rsidRPr="00DA62F4">
        <w:rPr>
          <w:sz w:val="22"/>
          <w:szCs w:val="22"/>
        </w:rPr>
        <w:t xml:space="preserve">, </w:t>
      </w:r>
      <w:r w:rsidR="002D08A7">
        <w:rPr>
          <w:rFonts w:hint="eastAsia"/>
          <w:sz w:val="22"/>
          <w:szCs w:val="22"/>
          <w:lang w:eastAsia="zh-CN"/>
        </w:rPr>
        <w:t>25</w:t>
      </w:r>
      <w:r w:rsidR="002D08A7">
        <w:rPr>
          <w:sz w:val="22"/>
          <w:szCs w:val="22"/>
        </w:rPr>
        <w:t xml:space="preserve"> – </w:t>
      </w:r>
      <w:r w:rsidR="002D08A7">
        <w:rPr>
          <w:rFonts w:hint="eastAsia"/>
          <w:sz w:val="22"/>
          <w:szCs w:val="22"/>
          <w:lang w:eastAsia="zh-CN"/>
        </w:rPr>
        <w:t>29</w:t>
      </w:r>
      <w:r w:rsidR="002D08A7">
        <w:rPr>
          <w:sz w:val="22"/>
          <w:szCs w:val="22"/>
        </w:rPr>
        <w:t xml:space="preserve"> </w:t>
      </w:r>
      <w:r w:rsidR="002D08A7" w:rsidRPr="00091D0D">
        <w:rPr>
          <w:sz w:val="22"/>
          <w:szCs w:val="22"/>
        </w:rPr>
        <w:t>August</w:t>
      </w:r>
      <w:r w:rsidR="002D08A7">
        <w:rPr>
          <w:sz w:val="22"/>
          <w:szCs w:val="22"/>
        </w:rPr>
        <w:t>, 2025</w:t>
      </w:r>
      <w:r w:rsidR="00C67EB9" w:rsidRPr="00CD5947">
        <w:rPr>
          <w:sz w:val="22"/>
          <w:szCs w:val="22"/>
        </w:rPr>
        <w:t>.</w:t>
      </w:r>
    </w:p>
    <w:sectPr w:rsidR="00C67EB9" w:rsidRPr="005C45F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04E09" w14:textId="77777777" w:rsidR="00CD1B5B" w:rsidRDefault="00CD1B5B">
      <w:r>
        <w:separator/>
      </w:r>
    </w:p>
  </w:endnote>
  <w:endnote w:type="continuationSeparator" w:id="0">
    <w:p w14:paraId="0D1F70BC" w14:textId="77777777" w:rsidR="00CD1B5B" w:rsidRDefault="00CD1B5B">
      <w:r>
        <w:continuationSeparator/>
      </w:r>
    </w:p>
  </w:endnote>
  <w:endnote w:type="continuationNotice" w:id="1">
    <w:p w14:paraId="2098ACC8" w14:textId="77777777" w:rsidR="00CD1B5B" w:rsidRDefault="00CD1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21E54" w14:textId="77777777" w:rsidR="00CD1B5B" w:rsidRDefault="00CD1B5B">
      <w:r>
        <w:separator/>
      </w:r>
    </w:p>
  </w:footnote>
  <w:footnote w:type="continuationSeparator" w:id="0">
    <w:p w14:paraId="01275777" w14:textId="77777777" w:rsidR="00CD1B5B" w:rsidRDefault="00CD1B5B">
      <w:r>
        <w:continuationSeparator/>
      </w:r>
    </w:p>
  </w:footnote>
  <w:footnote w:type="continuationNotice" w:id="1">
    <w:p w14:paraId="56A809CB" w14:textId="77777777" w:rsidR="00CD1B5B" w:rsidRDefault="00CD1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0688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4844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0504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9173133">
    <w:abstractNumId w:val="16"/>
  </w:num>
  <w:num w:numId="5" w16cid:durableId="9340493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59350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8163566">
    <w:abstractNumId w:val="9"/>
  </w:num>
  <w:num w:numId="8" w16cid:durableId="1544829640">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940985777">
    <w:abstractNumId w:val="0"/>
  </w:num>
  <w:num w:numId="10" w16cid:durableId="281885562">
    <w:abstractNumId w:val="2"/>
  </w:num>
  <w:num w:numId="11" w16cid:durableId="1296176983">
    <w:abstractNumId w:val="14"/>
  </w:num>
  <w:num w:numId="12" w16cid:durableId="567885083">
    <w:abstractNumId w:val="15"/>
  </w:num>
  <w:num w:numId="13" w16cid:durableId="322512903">
    <w:abstractNumId w:val="3"/>
  </w:num>
  <w:num w:numId="14" w16cid:durableId="506406853">
    <w:abstractNumId w:val="5"/>
  </w:num>
  <w:num w:numId="15" w16cid:durableId="255865417">
    <w:abstractNumId w:val="10"/>
  </w:num>
  <w:num w:numId="16" w16cid:durableId="8483901">
    <w:abstractNumId w:val="12"/>
  </w:num>
  <w:num w:numId="17" w16cid:durableId="318728820">
    <w:abstractNumId w:val="4"/>
  </w:num>
  <w:num w:numId="18" w16cid:durableId="68008147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6DC"/>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19"/>
    <w:rsid w:val="000224EE"/>
    <w:rsid w:val="0002357C"/>
    <w:rsid w:val="000240C4"/>
    <w:rsid w:val="00024250"/>
    <w:rsid w:val="00024338"/>
    <w:rsid w:val="000243FC"/>
    <w:rsid w:val="00024583"/>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27A"/>
    <w:rsid w:val="00044A05"/>
    <w:rsid w:val="00044B4C"/>
    <w:rsid w:val="00044CDF"/>
    <w:rsid w:val="000459BE"/>
    <w:rsid w:val="00045E08"/>
    <w:rsid w:val="00046778"/>
    <w:rsid w:val="000478CD"/>
    <w:rsid w:val="00047A43"/>
    <w:rsid w:val="00050318"/>
    <w:rsid w:val="00050545"/>
    <w:rsid w:val="00050957"/>
    <w:rsid w:val="00050DAD"/>
    <w:rsid w:val="00051788"/>
    <w:rsid w:val="00051B2A"/>
    <w:rsid w:val="00051C39"/>
    <w:rsid w:val="00052173"/>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4C61"/>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5FFF"/>
    <w:rsid w:val="00066246"/>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2E6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D83"/>
    <w:rsid w:val="00084C37"/>
    <w:rsid w:val="00084C61"/>
    <w:rsid w:val="00085079"/>
    <w:rsid w:val="0008532A"/>
    <w:rsid w:val="0008566E"/>
    <w:rsid w:val="000858A1"/>
    <w:rsid w:val="00085C60"/>
    <w:rsid w:val="00085EFD"/>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1F"/>
    <w:rsid w:val="00097274"/>
    <w:rsid w:val="00097699"/>
    <w:rsid w:val="00097B32"/>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033"/>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509"/>
    <w:rsid w:val="000B76DA"/>
    <w:rsid w:val="000B7C8C"/>
    <w:rsid w:val="000B7F43"/>
    <w:rsid w:val="000C00EF"/>
    <w:rsid w:val="000C0123"/>
    <w:rsid w:val="000C0A8F"/>
    <w:rsid w:val="000C127F"/>
    <w:rsid w:val="000C1921"/>
    <w:rsid w:val="000C1C22"/>
    <w:rsid w:val="000C1CE7"/>
    <w:rsid w:val="000C1DB7"/>
    <w:rsid w:val="000C2644"/>
    <w:rsid w:val="000C28A4"/>
    <w:rsid w:val="000C2E33"/>
    <w:rsid w:val="000C3258"/>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640"/>
    <w:rsid w:val="000D7973"/>
    <w:rsid w:val="000D7D22"/>
    <w:rsid w:val="000D7E4C"/>
    <w:rsid w:val="000E0751"/>
    <w:rsid w:val="000E0994"/>
    <w:rsid w:val="000E0BA2"/>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A20"/>
    <w:rsid w:val="00114D75"/>
    <w:rsid w:val="00114E99"/>
    <w:rsid w:val="001151B7"/>
    <w:rsid w:val="001155BD"/>
    <w:rsid w:val="0011561B"/>
    <w:rsid w:val="001163EF"/>
    <w:rsid w:val="00116938"/>
    <w:rsid w:val="0011706C"/>
    <w:rsid w:val="001178CC"/>
    <w:rsid w:val="00117AAE"/>
    <w:rsid w:val="00117FDE"/>
    <w:rsid w:val="001208BC"/>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5BC8"/>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6D74"/>
    <w:rsid w:val="0013726F"/>
    <w:rsid w:val="001374E2"/>
    <w:rsid w:val="001378DE"/>
    <w:rsid w:val="00137A3D"/>
    <w:rsid w:val="00137C9C"/>
    <w:rsid w:val="00140910"/>
    <w:rsid w:val="0014150A"/>
    <w:rsid w:val="00141629"/>
    <w:rsid w:val="001417D7"/>
    <w:rsid w:val="001424F7"/>
    <w:rsid w:val="0014290C"/>
    <w:rsid w:val="00142FA7"/>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043"/>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40D"/>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6B1"/>
    <w:rsid w:val="00164B5D"/>
    <w:rsid w:val="00164C45"/>
    <w:rsid w:val="001650A1"/>
    <w:rsid w:val="00165214"/>
    <w:rsid w:val="001662C9"/>
    <w:rsid w:val="00166B14"/>
    <w:rsid w:val="0016749C"/>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2F85"/>
    <w:rsid w:val="001731A1"/>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06F"/>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7DA"/>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0DB4"/>
    <w:rsid w:val="001B15F5"/>
    <w:rsid w:val="001B182C"/>
    <w:rsid w:val="001B19B6"/>
    <w:rsid w:val="001B1A8B"/>
    <w:rsid w:val="001B1C5A"/>
    <w:rsid w:val="001B1EEE"/>
    <w:rsid w:val="001B22E9"/>
    <w:rsid w:val="001B3EE1"/>
    <w:rsid w:val="001B3F8E"/>
    <w:rsid w:val="001B408D"/>
    <w:rsid w:val="001B43EF"/>
    <w:rsid w:val="001B4A10"/>
    <w:rsid w:val="001B50A5"/>
    <w:rsid w:val="001B58B0"/>
    <w:rsid w:val="001B627D"/>
    <w:rsid w:val="001B6368"/>
    <w:rsid w:val="001B678A"/>
    <w:rsid w:val="001B69C2"/>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20A"/>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4D29"/>
    <w:rsid w:val="001D5057"/>
    <w:rsid w:val="001D5DEE"/>
    <w:rsid w:val="001D64B6"/>
    <w:rsid w:val="001D6F61"/>
    <w:rsid w:val="001D714B"/>
    <w:rsid w:val="001D799B"/>
    <w:rsid w:val="001D7A0D"/>
    <w:rsid w:val="001D7CC1"/>
    <w:rsid w:val="001E019E"/>
    <w:rsid w:val="001E02CC"/>
    <w:rsid w:val="001E0350"/>
    <w:rsid w:val="001E0388"/>
    <w:rsid w:val="001E03E0"/>
    <w:rsid w:val="001E064B"/>
    <w:rsid w:val="001E0715"/>
    <w:rsid w:val="001E0729"/>
    <w:rsid w:val="001E0A98"/>
    <w:rsid w:val="001E0DB3"/>
    <w:rsid w:val="001E112D"/>
    <w:rsid w:val="001E1198"/>
    <w:rsid w:val="001E1743"/>
    <w:rsid w:val="001E1A19"/>
    <w:rsid w:val="001E1A95"/>
    <w:rsid w:val="001E1B43"/>
    <w:rsid w:val="001E1D27"/>
    <w:rsid w:val="001E1D6E"/>
    <w:rsid w:val="001E1F4D"/>
    <w:rsid w:val="001E2276"/>
    <w:rsid w:val="001E25F7"/>
    <w:rsid w:val="001E2BB4"/>
    <w:rsid w:val="001E2D80"/>
    <w:rsid w:val="001E33D2"/>
    <w:rsid w:val="001E4452"/>
    <w:rsid w:val="001E45F1"/>
    <w:rsid w:val="001E5216"/>
    <w:rsid w:val="001E6177"/>
    <w:rsid w:val="001E64DA"/>
    <w:rsid w:val="001E64F5"/>
    <w:rsid w:val="001E69EF"/>
    <w:rsid w:val="001E6C3C"/>
    <w:rsid w:val="001E7276"/>
    <w:rsid w:val="001E7419"/>
    <w:rsid w:val="001E7704"/>
    <w:rsid w:val="001E7AC6"/>
    <w:rsid w:val="001E7B2A"/>
    <w:rsid w:val="001E7C2D"/>
    <w:rsid w:val="001E7E0F"/>
    <w:rsid w:val="001F00F8"/>
    <w:rsid w:val="001F0677"/>
    <w:rsid w:val="001F076A"/>
    <w:rsid w:val="001F0A3D"/>
    <w:rsid w:val="001F0A60"/>
    <w:rsid w:val="001F0C75"/>
    <w:rsid w:val="001F113F"/>
    <w:rsid w:val="001F179C"/>
    <w:rsid w:val="001F227E"/>
    <w:rsid w:val="001F25E2"/>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089"/>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172"/>
    <w:rsid w:val="00237277"/>
    <w:rsid w:val="00237920"/>
    <w:rsid w:val="0023799D"/>
    <w:rsid w:val="00237CD3"/>
    <w:rsid w:val="00237FB9"/>
    <w:rsid w:val="002406D7"/>
    <w:rsid w:val="002408BE"/>
    <w:rsid w:val="00241281"/>
    <w:rsid w:val="0024175F"/>
    <w:rsid w:val="00241850"/>
    <w:rsid w:val="00241DDC"/>
    <w:rsid w:val="00241FB3"/>
    <w:rsid w:val="002422DD"/>
    <w:rsid w:val="00242B77"/>
    <w:rsid w:val="002433D9"/>
    <w:rsid w:val="0024363C"/>
    <w:rsid w:val="0024456A"/>
    <w:rsid w:val="00244E16"/>
    <w:rsid w:val="002453AD"/>
    <w:rsid w:val="00245B24"/>
    <w:rsid w:val="00245BA1"/>
    <w:rsid w:val="002462D9"/>
    <w:rsid w:val="00246744"/>
    <w:rsid w:val="00246B61"/>
    <w:rsid w:val="00247185"/>
    <w:rsid w:val="002474D5"/>
    <w:rsid w:val="002475B9"/>
    <w:rsid w:val="002477A1"/>
    <w:rsid w:val="00247AF0"/>
    <w:rsid w:val="00247F83"/>
    <w:rsid w:val="00250138"/>
    <w:rsid w:val="00250218"/>
    <w:rsid w:val="00250262"/>
    <w:rsid w:val="00250791"/>
    <w:rsid w:val="002509BB"/>
    <w:rsid w:val="002509D0"/>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C43"/>
    <w:rsid w:val="00257D59"/>
    <w:rsid w:val="002604BB"/>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7C"/>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22B"/>
    <w:rsid w:val="002863EA"/>
    <w:rsid w:val="00287178"/>
    <w:rsid w:val="002875A6"/>
    <w:rsid w:val="00287790"/>
    <w:rsid w:val="0028784E"/>
    <w:rsid w:val="002879C3"/>
    <w:rsid w:val="00287B86"/>
    <w:rsid w:val="00291AE0"/>
    <w:rsid w:val="00291C33"/>
    <w:rsid w:val="0029264F"/>
    <w:rsid w:val="0029291E"/>
    <w:rsid w:val="00292AAA"/>
    <w:rsid w:val="00292CB6"/>
    <w:rsid w:val="002941B3"/>
    <w:rsid w:val="00294CE4"/>
    <w:rsid w:val="00295306"/>
    <w:rsid w:val="00295380"/>
    <w:rsid w:val="002954CC"/>
    <w:rsid w:val="002957D8"/>
    <w:rsid w:val="00295A61"/>
    <w:rsid w:val="00295B12"/>
    <w:rsid w:val="00295F08"/>
    <w:rsid w:val="00295F4E"/>
    <w:rsid w:val="0029608A"/>
    <w:rsid w:val="00296347"/>
    <w:rsid w:val="00296D99"/>
    <w:rsid w:val="002970B0"/>
    <w:rsid w:val="0029720E"/>
    <w:rsid w:val="00297600"/>
    <w:rsid w:val="002976F9"/>
    <w:rsid w:val="00297C13"/>
    <w:rsid w:val="00297C73"/>
    <w:rsid w:val="002A02C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1A32"/>
    <w:rsid w:val="002B37A6"/>
    <w:rsid w:val="002B3A3D"/>
    <w:rsid w:val="002B4751"/>
    <w:rsid w:val="002B4BE9"/>
    <w:rsid w:val="002B5728"/>
    <w:rsid w:val="002B5A86"/>
    <w:rsid w:val="002B607F"/>
    <w:rsid w:val="002B628A"/>
    <w:rsid w:val="002B668C"/>
    <w:rsid w:val="002B7961"/>
    <w:rsid w:val="002C1A15"/>
    <w:rsid w:val="002C1CDD"/>
    <w:rsid w:val="002C1DE0"/>
    <w:rsid w:val="002C1F9E"/>
    <w:rsid w:val="002C21FF"/>
    <w:rsid w:val="002C22E6"/>
    <w:rsid w:val="002C25CA"/>
    <w:rsid w:val="002C2C19"/>
    <w:rsid w:val="002C3096"/>
    <w:rsid w:val="002C37FA"/>
    <w:rsid w:val="002C394F"/>
    <w:rsid w:val="002C39D7"/>
    <w:rsid w:val="002C39DD"/>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08A7"/>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0BF"/>
    <w:rsid w:val="002E596A"/>
    <w:rsid w:val="002E620E"/>
    <w:rsid w:val="002E673F"/>
    <w:rsid w:val="002E68AD"/>
    <w:rsid w:val="002E6B1B"/>
    <w:rsid w:val="002E7E0D"/>
    <w:rsid w:val="002E7EFC"/>
    <w:rsid w:val="002F04C8"/>
    <w:rsid w:val="002F0628"/>
    <w:rsid w:val="002F0D78"/>
    <w:rsid w:val="002F0F0C"/>
    <w:rsid w:val="002F11D7"/>
    <w:rsid w:val="002F1C0E"/>
    <w:rsid w:val="002F1C36"/>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08B5"/>
    <w:rsid w:val="00300E4B"/>
    <w:rsid w:val="00301449"/>
    <w:rsid w:val="0030153A"/>
    <w:rsid w:val="003019E5"/>
    <w:rsid w:val="00301C59"/>
    <w:rsid w:val="00301E5E"/>
    <w:rsid w:val="003027CC"/>
    <w:rsid w:val="00302B38"/>
    <w:rsid w:val="00302EB9"/>
    <w:rsid w:val="00303766"/>
    <w:rsid w:val="003039FE"/>
    <w:rsid w:val="00303C79"/>
    <w:rsid w:val="003043F3"/>
    <w:rsid w:val="00304665"/>
    <w:rsid w:val="00304CF3"/>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999"/>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889"/>
    <w:rsid w:val="00324AA4"/>
    <w:rsid w:val="00324D54"/>
    <w:rsid w:val="00325226"/>
    <w:rsid w:val="003253E9"/>
    <w:rsid w:val="00325723"/>
    <w:rsid w:val="00325A08"/>
    <w:rsid w:val="00326431"/>
    <w:rsid w:val="00326902"/>
    <w:rsid w:val="00326932"/>
    <w:rsid w:val="0032744D"/>
    <w:rsid w:val="0032793E"/>
    <w:rsid w:val="003301A3"/>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30A"/>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235"/>
    <w:rsid w:val="003433C0"/>
    <w:rsid w:val="00343429"/>
    <w:rsid w:val="0034353F"/>
    <w:rsid w:val="0034362E"/>
    <w:rsid w:val="00343DDC"/>
    <w:rsid w:val="003440A3"/>
    <w:rsid w:val="00344412"/>
    <w:rsid w:val="00344667"/>
    <w:rsid w:val="00345588"/>
    <w:rsid w:val="003458D0"/>
    <w:rsid w:val="00345A0E"/>
    <w:rsid w:val="0034664F"/>
    <w:rsid w:val="00346972"/>
    <w:rsid w:val="003473B7"/>
    <w:rsid w:val="003473F4"/>
    <w:rsid w:val="003477A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16D"/>
    <w:rsid w:val="00362A9F"/>
    <w:rsid w:val="00362BA6"/>
    <w:rsid w:val="00362E22"/>
    <w:rsid w:val="00362F54"/>
    <w:rsid w:val="00363F46"/>
    <w:rsid w:val="003640D5"/>
    <w:rsid w:val="00364101"/>
    <w:rsid w:val="00364774"/>
    <w:rsid w:val="00364DE5"/>
    <w:rsid w:val="00364E18"/>
    <w:rsid w:val="003653F0"/>
    <w:rsid w:val="00365C1C"/>
    <w:rsid w:val="00365C67"/>
    <w:rsid w:val="003662C2"/>
    <w:rsid w:val="00366340"/>
    <w:rsid w:val="00366598"/>
    <w:rsid w:val="00366EDD"/>
    <w:rsid w:val="0036730F"/>
    <w:rsid w:val="00367396"/>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2F8"/>
    <w:rsid w:val="0037281B"/>
    <w:rsid w:val="00372F45"/>
    <w:rsid w:val="00373129"/>
    <w:rsid w:val="00373385"/>
    <w:rsid w:val="003735F6"/>
    <w:rsid w:val="003738E7"/>
    <w:rsid w:val="00373D9F"/>
    <w:rsid w:val="00373F13"/>
    <w:rsid w:val="0037434B"/>
    <w:rsid w:val="00374ADA"/>
    <w:rsid w:val="00374CDD"/>
    <w:rsid w:val="00374D3D"/>
    <w:rsid w:val="003752A2"/>
    <w:rsid w:val="003753CA"/>
    <w:rsid w:val="0037645E"/>
    <w:rsid w:val="00376F53"/>
    <w:rsid w:val="003773B1"/>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EFB"/>
    <w:rsid w:val="00380F58"/>
    <w:rsid w:val="0038152C"/>
    <w:rsid w:val="003817D1"/>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076"/>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2D07"/>
    <w:rsid w:val="003B2EB4"/>
    <w:rsid w:val="003B347D"/>
    <w:rsid w:val="003B3612"/>
    <w:rsid w:val="003B3B81"/>
    <w:rsid w:val="003B3E7E"/>
    <w:rsid w:val="003B4C6C"/>
    <w:rsid w:val="003B4DF6"/>
    <w:rsid w:val="003B5C14"/>
    <w:rsid w:val="003B5CAB"/>
    <w:rsid w:val="003B5D74"/>
    <w:rsid w:val="003B5EC7"/>
    <w:rsid w:val="003B60FB"/>
    <w:rsid w:val="003B64E7"/>
    <w:rsid w:val="003B68D9"/>
    <w:rsid w:val="003B6D74"/>
    <w:rsid w:val="003B6E83"/>
    <w:rsid w:val="003B7066"/>
    <w:rsid w:val="003B76B1"/>
    <w:rsid w:val="003B78AA"/>
    <w:rsid w:val="003B78AC"/>
    <w:rsid w:val="003B7EC1"/>
    <w:rsid w:val="003C0024"/>
    <w:rsid w:val="003C00A2"/>
    <w:rsid w:val="003C0786"/>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09A"/>
    <w:rsid w:val="003C7741"/>
    <w:rsid w:val="003C7B4E"/>
    <w:rsid w:val="003C7BD5"/>
    <w:rsid w:val="003C7CF9"/>
    <w:rsid w:val="003C7D26"/>
    <w:rsid w:val="003C7F55"/>
    <w:rsid w:val="003D0751"/>
    <w:rsid w:val="003D0A6E"/>
    <w:rsid w:val="003D0AAA"/>
    <w:rsid w:val="003D1D7A"/>
    <w:rsid w:val="003D1F99"/>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1AC0"/>
    <w:rsid w:val="003E2030"/>
    <w:rsid w:val="003E2697"/>
    <w:rsid w:val="003E27F4"/>
    <w:rsid w:val="003E2820"/>
    <w:rsid w:val="003E2E7E"/>
    <w:rsid w:val="003E2F76"/>
    <w:rsid w:val="003E3112"/>
    <w:rsid w:val="003E3D82"/>
    <w:rsid w:val="003E3FA1"/>
    <w:rsid w:val="003E448F"/>
    <w:rsid w:val="003E563E"/>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20F7"/>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016"/>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DB7"/>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130"/>
    <w:rsid w:val="004223A9"/>
    <w:rsid w:val="004228A3"/>
    <w:rsid w:val="00422BF2"/>
    <w:rsid w:val="00423275"/>
    <w:rsid w:val="0042401B"/>
    <w:rsid w:val="0042414A"/>
    <w:rsid w:val="00424491"/>
    <w:rsid w:val="00424832"/>
    <w:rsid w:val="004249A6"/>
    <w:rsid w:val="00424BCF"/>
    <w:rsid w:val="00424EAD"/>
    <w:rsid w:val="00425883"/>
    <w:rsid w:val="00425982"/>
    <w:rsid w:val="00425B56"/>
    <w:rsid w:val="00426079"/>
    <w:rsid w:val="00426096"/>
    <w:rsid w:val="004261CD"/>
    <w:rsid w:val="004265AA"/>
    <w:rsid w:val="0042688A"/>
    <w:rsid w:val="00426F99"/>
    <w:rsid w:val="00427516"/>
    <w:rsid w:val="00427529"/>
    <w:rsid w:val="00427782"/>
    <w:rsid w:val="00427958"/>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2D7"/>
    <w:rsid w:val="00462401"/>
    <w:rsid w:val="0046269A"/>
    <w:rsid w:val="004626DE"/>
    <w:rsid w:val="00463D7D"/>
    <w:rsid w:val="00463ED7"/>
    <w:rsid w:val="00463EFD"/>
    <w:rsid w:val="004646A4"/>
    <w:rsid w:val="00464799"/>
    <w:rsid w:val="00464A79"/>
    <w:rsid w:val="00464E07"/>
    <w:rsid w:val="00464FEE"/>
    <w:rsid w:val="00465028"/>
    <w:rsid w:val="00465150"/>
    <w:rsid w:val="0046568D"/>
    <w:rsid w:val="0046584F"/>
    <w:rsid w:val="004663FC"/>
    <w:rsid w:val="004666B0"/>
    <w:rsid w:val="0046674D"/>
    <w:rsid w:val="0046699D"/>
    <w:rsid w:val="004669A9"/>
    <w:rsid w:val="0046704B"/>
    <w:rsid w:val="00467974"/>
    <w:rsid w:val="00467D08"/>
    <w:rsid w:val="00467F04"/>
    <w:rsid w:val="0047016B"/>
    <w:rsid w:val="004701BD"/>
    <w:rsid w:val="00470CA5"/>
    <w:rsid w:val="00470F28"/>
    <w:rsid w:val="004711BD"/>
    <w:rsid w:val="004713C1"/>
    <w:rsid w:val="004715BE"/>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A77"/>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1F7"/>
    <w:rsid w:val="004872F6"/>
    <w:rsid w:val="00487E60"/>
    <w:rsid w:val="00487EDA"/>
    <w:rsid w:val="00487FD3"/>
    <w:rsid w:val="00490442"/>
    <w:rsid w:val="00490A92"/>
    <w:rsid w:val="00490D56"/>
    <w:rsid w:val="00490D58"/>
    <w:rsid w:val="004911DD"/>
    <w:rsid w:val="00491616"/>
    <w:rsid w:val="00491773"/>
    <w:rsid w:val="00491820"/>
    <w:rsid w:val="0049184C"/>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6E95"/>
    <w:rsid w:val="004979A1"/>
    <w:rsid w:val="004979DB"/>
    <w:rsid w:val="00497C13"/>
    <w:rsid w:val="004A039E"/>
    <w:rsid w:val="004A0E95"/>
    <w:rsid w:val="004A126D"/>
    <w:rsid w:val="004A14F0"/>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A90"/>
    <w:rsid w:val="004B3D94"/>
    <w:rsid w:val="004B40DD"/>
    <w:rsid w:val="004B420E"/>
    <w:rsid w:val="004B4262"/>
    <w:rsid w:val="004B4499"/>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2CF2"/>
    <w:rsid w:val="004D326B"/>
    <w:rsid w:val="004D3652"/>
    <w:rsid w:val="004D3D51"/>
    <w:rsid w:val="004D48B4"/>
    <w:rsid w:val="004D48C1"/>
    <w:rsid w:val="004D4AEC"/>
    <w:rsid w:val="004D4B1A"/>
    <w:rsid w:val="004D4CE4"/>
    <w:rsid w:val="004D4D0C"/>
    <w:rsid w:val="004D4D58"/>
    <w:rsid w:val="004D4ED2"/>
    <w:rsid w:val="004D5613"/>
    <w:rsid w:val="004D569C"/>
    <w:rsid w:val="004D60B0"/>
    <w:rsid w:val="004D63AF"/>
    <w:rsid w:val="004D70B3"/>
    <w:rsid w:val="004D776F"/>
    <w:rsid w:val="004D786D"/>
    <w:rsid w:val="004D7B86"/>
    <w:rsid w:val="004E0875"/>
    <w:rsid w:val="004E1150"/>
    <w:rsid w:val="004E1B18"/>
    <w:rsid w:val="004E1C4C"/>
    <w:rsid w:val="004E22B0"/>
    <w:rsid w:val="004E23AC"/>
    <w:rsid w:val="004E2428"/>
    <w:rsid w:val="004E2772"/>
    <w:rsid w:val="004E286A"/>
    <w:rsid w:val="004E292C"/>
    <w:rsid w:val="004E2B43"/>
    <w:rsid w:val="004E2B53"/>
    <w:rsid w:val="004E2F5E"/>
    <w:rsid w:val="004E348B"/>
    <w:rsid w:val="004E3B4B"/>
    <w:rsid w:val="004E3D43"/>
    <w:rsid w:val="004E3F83"/>
    <w:rsid w:val="004E4B2B"/>
    <w:rsid w:val="004E4BCF"/>
    <w:rsid w:val="004E4E24"/>
    <w:rsid w:val="004E4E27"/>
    <w:rsid w:val="004E5BE3"/>
    <w:rsid w:val="004E5C84"/>
    <w:rsid w:val="004E6398"/>
    <w:rsid w:val="004E6849"/>
    <w:rsid w:val="004E691F"/>
    <w:rsid w:val="004E6959"/>
    <w:rsid w:val="004E6B05"/>
    <w:rsid w:val="004E73E3"/>
    <w:rsid w:val="004E77DC"/>
    <w:rsid w:val="004E7B9E"/>
    <w:rsid w:val="004F013B"/>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207"/>
    <w:rsid w:val="004F466E"/>
    <w:rsid w:val="004F4871"/>
    <w:rsid w:val="004F4E60"/>
    <w:rsid w:val="004F4E7F"/>
    <w:rsid w:val="004F520F"/>
    <w:rsid w:val="004F5A32"/>
    <w:rsid w:val="004F5ADB"/>
    <w:rsid w:val="004F60B1"/>
    <w:rsid w:val="004F6AA8"/>
    <w:rsid w:val="004F6C96"/>
    <w:rsid w:val="004F6F6D"/>
    <w:rsid w:val="00500476"/>
    <w:rsid w:val="005006F3"/>
    <w:rsid w:val="00500709"/>
    <w:rsid w:val="0050078D"/>
    <w:rsid w:val="00501587"/>
    <w:rsid w:val="005017E3"/>
    <w:rsid w:val="00502671"/>
    <w:rsid w:val="0050269F"/>
    <w:rsid w:val="0050327B"/>
    <w:rsid w:val="00503824"/>
    <w:rsid w:val="00503C9C"/>
    <w:rsid w:val="0050456D"/>
    <w:rsid w:val="005050CE"/>
    <w:rsid w:val="00505286"/>
    <w:rsid w:val="00505367"/>
    <w:rsid w:val="00505D1A"/>
    <w:rsid w:val="00506073"/>
    <w:rsid w:val="005062FA"/>
    <w:rsid w:val="005063B3"/>
    <w:rsid w:val="0050668B"/>
    <w:rsid w:val="00506825"/>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3EC0"/>
    <w:rsid w:val="005143D6"/>
    <w:rsid w:val="005149C4"/>
    <w:rsid w:val="00514C35"/>
    <w:rsid w:val="00514DF7"/>
    <w:rsid w:val="0051551E"/>
    <w:rsid w:val="005157B8"/>
    <w:rsid w:val="00515826"/>
    <w:rsid w:val="00515B2E"/>
    <w:rsid w:val="00515D26"/>
    <w:rsid w:val="00516467"/>
    <w:rsid w:val="0051671A"/>
    <w:rsid w:val="00516D6D"/>
    <w:rsid w:val="00516FDB"/>
    <w:rsid w:val="005173D1"/>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0F33"/>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0FE7"/>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6147"/>
    <w:rsid w:val="0055702A"/>
    <w:rsid w:val="005572CC"/>
    <w:rsid w:val="00557508"/>
    <w:rsid w:val="00557621"/>
    <w:rsid w:val="00557767"/>
    <w:rsid w:val="0056068C"/>
    <w:rsid w:val="005607C6"/>
    <w:rsid w:val="00560FAD"/>
    <w:rsid w:val="005610EE"/>
    <w:rsid w:val="00561199"/>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88F"/>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95"/>
    <w:rsid w:val="005914A4"/>
    <w:rsid w:val="00591700"/>
    <w:rsid w:val="0059186C"/>
    <w:rsid w:val="00591DF6"/>
    <w:rsid w:val="0059209D"/>
    <w:rsid w:val="005923B9"/>
    <w:rsid w:val="00592401"/>
    <w:rsid w:val="00592642"/>
    <w:rsid w:val="00592D57"/>
    <w:rsid w:val="0059342C"/>
    <w:rsid w:val="005934E7"/>
    <w:rsid w:val="005935E5"/>
    <w:rsid w:val="00593AC7"/>
    <w:rsid w:val="00593BBB"/>
    <w:rsid w:val="00593D38"/>
    <w:rsid w:val="00594931"/>
    <w:rsid w:val="00594C22"/>
    <w:rsid w:val="00594C68"/>
    <w:rsid w:val="00595549"/>
    <w:rsid w:val="00595C28"/>
    <w:rsid w:val="0059609A"/>
    <w:rsid w:val="00596454"/>
    <w:rsid w:val="00596619"/>
    <w:rsid w:val="00596704"/>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2B41"/>
    <w:rsid w:val="005A3799"/>
    <w:rsid w:val="005A419B"/>
    <w:rsid w:val="005A4591"/>
    <w:rsid w:val="005A54F1"/>
    <w:rsid w:val="005A566F"/>
    <w:rsid w:val="005A5DAE"/>
    <w:rsid w:val="005A615E"/>
    <w:rsid w:val="005A6230"/>
    <w:rsid w:val="005A638B"/>
    <w:rsid w:val="005A662F"/>
    <w:rsid w:val="005A7455"/>
    <w:rsid w:val="005A7851"/>
    <w:rsid w:val="005A7A1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B89"/>
    <w:rsid w:val="005B6E0B"/>
    <w:rsid w:val="005B6E3E"/>
    <w:rsid w:val="005B7128"/>
    <w:rsid w:val="005B718D"/>
    <w:rsid w:val="005B719C"/>
    <w:rsid w:val="005B7538"/>
    <w:rsid w:val="005B77AF"/>
    <w:rsid w:val="005C0354"/>
    <w:rsid w:val="005C0476"/>
    <w:rsid w:val="005C0A22"/>
    <w:rsid w:val="005C0A57"/>
    <w:rsid w:val="005C0C42"/>
    <w:rsid w:val="005C0F7E"/>
    <w:rsid w:val="005C1265"/>
    <w:rsid w:val="005C187E"/>
    <w:rsid w:val="005C18B8"/>
    <w:rsid w:val="005C19C4"/>
    <w:rsid w:val="005C23DB"/>
    <w:rsid w:val="005C2553"/>
    <w:rsid w:val="005C258C"/>
    <w:rsid w:val="005C2824"/>
    <w:rsid w:val="005C2E98"/>
    <w:rsid w:val="005C306D"/>
    <w:rsid w:val="005C323E"/>
    <w:rsid w:val="005C33C0"/>
    <w:rsid w:val="005C45FA"/>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42"/>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2C43"/>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219"/>
    <w:rsid w:val="00601540"/>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838"/>
    <w:rsid w:val="00610923"/>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C56"/>
    <w:rsid w:val="00623F44"/>
    <w:rsid w:val="0062417A"/>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013"/>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D0"/>
    <w:rsid w:val="00657CEA"/>
    <w:rsid w:val="00660090"/>
    <w:rsid w:val="00660229"/>
    <w:rsid w:val="006603DF"/>
    <w:rsid w:val="006604F1"/>
    <w:rsid w:val="00660881"/>
    <w:rsid w:val="00660891"/>
    <w:rsid w:val="006608A1"/>
    <w:rsid w:val="00660994"/>
    <w:rsid w:val="00660F08"/>
    <w:rsid w:val="0066109A"/>
    <w:rsid w:val="006610FA"/>
    <w:rsid w:val="006611D3"/>
    <w:rsid w:val="0066152A"/>
    <w:rsid w:val="00661813"/>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C18"/>
    <w:rsid w:val="00666E1D"/>
    <w:rsid w:val="006670FF"/>
    <w:rsid w:val="0066731F"/>
    <w:rsid w:val="006676E0"/>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20"/>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0C47"/>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9E0"/>
    <w:rsid w:val="00696C66"/>
    <w:rsid w:val="0069737E"/>
    <w:rsid w:val="006A01BB"/>
    <w:rsid w:val="006A05A5"/>
    <w:rsid w:val="006A0775"/>
    <w:rsid w:val="006A0CBB"/>
    <w:rsid w:val="006A0EFC"/>
    <w:rsid w:val="006A1198"/>
    <w:rsid w:val="006A1353"/>
    <w:rsid w:val="006A16E3"/>
    <w:rsid w:val="006A1A04"/>
    <w:rsid w:val="006A1CFB"/>
    <w:rsid w:val="006A1D0F"/>
    <w:rsid w:val="006A263A"/>
    <w:rsid w:val="006A2814"/>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527"/>
    <w:rsid w:val="006A7977"/>
    <w:rsid w:val="006A7AC1"/>
    <w:rsid w:val="006A7EC8"/>
    <w:rsid w:val="006A7F13"/>
    <w:rsid w:val="006A7F66"/>
    <w:rsid w:val="006B0442"/>
    <w:rsid w:val="006B04EF"/>
    <w:rsid w:val="006B0591"/>
    <w:rsid w:val="006B09AE"/>
    <w:rsid w:val="006B11C5"/>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15B"/>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4CE"/>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2BE"/>
    <w:rsid w:val="006D159D"/>
    <w:rsid w:val="006D1BB1"/>
    <w:rsid w:val="006D1BCA"/>
    <w:rsid w:val="006D2058"/>
    <w:rsid w:val="006D212E"/>
    <w:rsid w:val="006D261B"/>
    <w:rsid w:val="006D2A9C"/>
    <w:rsid w:val="006D2C3C"/>
    <w:rsid w:val="006D30D1"/>
    <w:rsid w:val="006D30E6"/>
    <w:rsid w:val="006D35B4"/>
    <w:rsid w:val="006D3CD0"/>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08E"/>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549"/>
    <w:rsid w:val="006F16F3"/>
    <w:rsid w:val="006F1F45"/>
    <w:rsid w:val="006F24E9"/>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202"/>
    <w:rsid w:val="007005C7"/>
    <w:rsid w:val="00700960"/>
    <w:rsid w:val="00700AB6"/>
    <w:rsid w:val="00701A48"/>
    <w:rsid w:val="00701B60"/>
    <w:rsid w:val="00701BF4"/>
    <w:rsid w:val="00702202"/>
    <w:rsid w:val="00702525"/>
    <w:rsid w:val="007029DC"/>
    <w:rsid w:val="00702C39"/>
    <w:rsid w:val="00702C53"/>
    <w:rsid w:val="007034F1"/>
    <w:rsid w:val="00703608"/>
    <w:rsid w:val="00703A3D"/>
    <w:rsid w:val="00703B22"/>
    <w:rsid w:val="00704047"/>
    <w:rsid w:val="00704106"/>
    <w:rsid w:val="007050EC"/>
    <w:rsid w:val="0070578F"/>
    <w:rsid w:val="0070605D"/>
    <w:rsid w:val="007065FE"/>
    <w:rsid w:val="0070671B"/>
    <w:rsid w:val="007070E1"/>
    <w:rsid w:val="007071FE"/>
    <w:rsid w:val="00707812"/>
    <w:rsid w:val="00707A42"/>
    <w:rsid w:val="007100B2"/>
    <w:rsid w:val="007109BD"/>
    <w:rsid w:val="00710ACA"/>
    <w:rsid w:val="00710BAF"/>
    <w:rsid w:val="00710C3A"/>
    <w:rsid w:val="00710E21"/>
    <w:rsid w:val="0071117D"/>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511"/>
    <w:rsid w:val="00714DF4"/>
    <w:rsid w:val="007150DA"/>
    <w:rsid w:val="0071516E"/>
    <w:rsid w:val="007155A3"/>
    <w:rsid w:val="00715725"/>
    <w:rsid w:val="00715DCD"/>
    <w:rsid w:val="00716207"/>
    <w:rsid w:val="0071644D"/>
    <w:rsid w:val="007167E6"/>
    <w:rsid w:val="00716C7F"/>
    <w:rsid w:val="00716FD5"/>
    <w:rsid w:val="007170A3"/>
    <w:rsid w:val="00717156"/>
    <w:rsid w:val="007172C3"/>
    <w:rsid w:val="00717350"/>
    <w:rsid w:val="00717380"/>
    <w:rsid w:val="007179FB"/>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38BF"/>
    <w:rsid w:val="0073452C"/>
    <w:rsid w:val="00734613"/>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10B"/>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0F39"/>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0C3F"/>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3E44"/>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29"/>
    <w:rsid w:val="00783570"/>
    <w:rsid w:val="0078387B"/>
    <w:rsid w:val="0078407E"/>
    <w:rsid w:val="00784B97"/>
    <w:rsid w:val="00784C37"/>
    <w:rsid w:val="00784D10"/>
    <w:rsid w:val="0078500B"/>
    <w:rsid w:val="0078528E"/>
    <w:rsid w:val="0078545F"/>
    <w:rsid w:val="00785EA1"/>
    <w:rsid w:val="00786B73"/>
    <w:rsid w:val="00786BB6"/>
    <w:rsid w:val="00786D7A"/>
    <w:rsid w:val="00787819"/>
    <w:rsid w:val="00787BAD"/>
    <w:rsid w:val="00787BB9"/>
    <w:rsid w:val="0079037A"/>
    <w:rsid w:val="007904E8"/>
    <w:rsid w:val="00790591"/>
    <w:rsid w:val="00790D80"/>
    <w:rsid w:val="0079111B"/>
    <w:rsid w:val="00791564"/>
    <w:rsid w:val="0079175A"/>
    <w:rsid w:val="00791825"/>
    <w:rsid w:val="00791A4B"/>
    <w:rsid w:val="007925CD"/>
    <w:rsid w:val="007926C1"/>
    <w:rsid w:val="007926ED"/>
    <w:rsid w:val="0079295D"/>
    <w:rsid w:val="00792B52"/>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1AF5"/>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122"/>
    <w:rsid w:val="007A734B"/>
    <w:rsid w:val="007A7374"/>
    <w:rsid w:val="007A79FC"/>
    <w:rsid w:val="007A7BB3"/>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27E"/>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AB4"/>
    <w:rsid w:val="007D6DFE"/>
    <w:rsid w:val="007D6ECC"/>
    <w:rsid w:val="007D722C"/>
    <w:rsid w:val="007D786A"/>
    <w:rsid w:val="007D79E6"/>
    <w:rsid w:val="007D7F1F"/>
    <w:rsid w:val="007E04DF"/>
    <w:rsid w:val="007E0A09"/>
    <w:rsid w:val="007E15A9"/>
    <w:rsid w:val="007E1BFE"/>
    <w:rsid w:val="007E2417"/>
    <w:rsid w:val="007E2565"/>
    <w:rsid w:val="007E2648"/>
    <w:rsid w:val="007E314D"/>
    <w:rsid w:val="007E32C7"/>
    <w:rsid w:val="007E37FE"/>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0FC5"/>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95C"/>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93E"/>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3F6D"/>
    <w:rsid w:val="00844584"/>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2F29"/>
    <w:rsid w:val="0085424E"/>
    <w:rsid w:val="008544B2"/>
    <w:rsid w:val="00854C9E"/>
    <w:rsid w:val="00854FC3"/>
    <w:rsid w:val="0085538E"/>
    <w:rsid w:val="008555D4"/>
    <w:rsid w:val="0085570D"/>
    <w:rsid w:val="008558CB"/>
    <w:rsid w:val="00855D37"/>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3371"/>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0F9D"/>
    <w:rsid w:val="0089104A"/>
    <w:rsid w:val="00891AA2"/>
    <w:rsid w:val="008933FC"/>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6E0B"/>
    <w:rsid w:val="0089703E"/>
    <w:rsid w:val="00897096"/>
    <w:rsid w:val="00897E29"/>
    <w:rsid w:val="00897EE1"/>
    <w:rsid w:val="008A00EE"/>
    <w:rsid w:val="008A0C44"/>
    <w:rsid w:val="008A0E37"/>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41E"/>
    <w:rsid w:val="008B2624"/>
    <w:rsid w:val="008B26B8"/>
    <w:rsid w:val="008B2DE0"/>
    <w:rsid w:val="008B387F"/>
    <w:rsid w:val="008B3897"/>
    <w:rsid w:val="008B3CCF"/>
    <w:rsid w:val="008B3D25"/>
    <w:rsid w:val="008B41B2"/>
    <w:rsid w:val="008B41B3"/>
    <w:rsid w:val="008B43DA"/>
    <w:rsid w:val="008B461C"/>
    <w:rsid w:val="008B4F34"/>
    <w:rsid w:val="008B5095"/>
    <w:rsid w:val="008B595F"/>
    <w:rsid w:val="008B5D3F"/>
    <w:rsid w:val="008B5EB2"/>
    <w:rsid w:val="008B6469"/>
    <w:rsid w:val="008B6678"/>
    <w:rsid w:val="008B695B"/>
    <w:rsid w:val="008B6C89"/>
    <w:rsid w:val="008C0021"/>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5"/>
    <w:rsid w:val="008D5D1C"/>
    <w:rsid w:val="008D665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661"/>
    <w:rsid w:val="008F5A70"/>
    <w:rsid w:val="008F731C"/>
    <w:rsid w:val="008F7698"/>
    <w:rsid w:val="00900535"/>
    <w:rsid w:val="00900C33"/>
    <w:rsid w:val="009013A1"/>
    <w:rsid w:val="00901700"/>
    <w:rsid w:val="00901994"/>
    <w:rsid w:val="00901EF6"/>
    <w:rsid w:val="00902115"/>
    <w:rsid w:val="00902212"/>
    <w:rsid w:val="009024F8"/>
    <w:rsid w:val="009026BC"/>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5F5"/>
    <w:rsid w:val="00911613"/>
    <w:rsid w:val="00911D99"/>
    <w:rsid w:val="00911E0D"/>
    <w:rsid w:val="00911EAB"/>
    <w:rsid w:val="0091221D"/>
    <w:rsid w:val="009123A6"/>
    <w:rsid w:val="00913946"/>
    <w:rsid w:val="009139DC"/>
    <w:rsid w:val="00915014"/>
    <w:rsid w:val="0091501C"/>
    <w:rsid w:val="009156E7"/>
    <w:rsid w:val="00916252"/>
    <w:rsid w:val="009168DE"/>
    <w:rsid w:val="00916959"/>
    <w:rsid w:val="00916D4F"/>
    <w:rsid w:val="00916E3E"/>
    <w:rsid w:val="0091739E"/>
    <w:rsid w:val="0091745E"/>
    <w:rsid w:val="009206E5"/>
    <w:rsid w:val="00920CEE"/>
    <w:rsid w:val="0092109C"/>
    <w:rsid w:val="00921225"/>
    <w:rsid w:val="00921B83"/>
    <w:rsid w:val="00921C43"/>
    <w:rsid w:val="0092251F"/>
    <w:rsid w:val="0092357B"/>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222"/>
    <w:rsid w:val="009354FB"/>
    <w:rsid w:val="00935EBA"/>
    <w:rsid w:val="009361B9"/>
    <w:rsid w:val="009364AC"/>
    <w:rsid w:val="0093680F"/>
    <w:rsid w:val="00936ED2"/>
    <w:rsid w:val="0093705D"/>
    <w:rsid w:val="00937107"/>
    <w:rsid w:val="00937769"/>
    <w:rsid w:val="00937797"/>
    <w:rsid w:val="00937DE7"/>
    <w:rsid w:val="00940335"/>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9BA"/>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0CC"/>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4C9C"/>
    <w:rsid w:val="009851D9"/>
    <w:rsid w:val="00986177"/>
    <w:rsid w:val="0098673B"/>
    <w:rsid w:val="009868EA"/>
    <w:rsid w:val="00986A5B"/>
    <w:rsid w:val="009871D6"/>
    <w:rsid w:val="0098725E"/>
    <w:rsid w:val="009872EB"/>
    <w:rsid w:val="009873E6"/>
    <w:rsid w:val="00987B9C"/>
    <w:rsid w:val="00987F1F"/>
    <w:rsid w:val="009910D9"/>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944"/>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68E"/>
    <w:rsid w:val="009A7AC7"/>
    <w:rsid w:val="009A7D49"/>
    <w:rsid w:val="009A7E01"/>
    <w:rsid w:val="009B0050"/>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891"/>
    <w:rsid w:val="009B4B71"/>
    <w:rsid w:val="009B4FA5"/>
    <w:rsid w:val="009B587D"/>
    <w:rsid w:val="009B590A"/>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478A"/>
    <w:rsid w:val="009C5162"/>
    <w:rsid w:val="009C5659"/>
    <w:rsid w:val="009C5A37"/>
    <w:rsid w:val="009C6971"/>
    <w:rsid w:val="009C734E"/>
    <w:rsid w:val="009C7593"/>
    <w:rsid w:val="009C7678"/>
    <w:rsid w:val="009C7860"/>
    <w:rsid w:val="009D02FB"/>
    <w:rsid w:val="009D0ED7"/>
    <w:rsid w:val="009D10E4"/>
    <w:rsid w:val="009D1827"/>
    <w:rsid w:val="009D1B05"/>
    <w:rsid w:val="009D1BA6"/>
    <w:rsid w:val="009D2317"/>
    <w:rsid w:val="009D248F"/>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7A1"/>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A12"/>
    <w:rsid w:val="009E7CE4"/>
    <w:rsid w:val="009F02BB"/>
    <w:rsid w:val="009F1406"/>
    <w:rsid w:val="009F18DA"/>
    <w:rsid w:val="009F1A6B"/>
    <w:rsid w:val="009F1BC3"/>
    <w:rsid w:val="009F2057"/>
    <w:rsid w:val="009F21ED"/>
    <w:rsid w:val="009F25D0"/>
    <w:rsid w:val="009F2A85"/>
    <w:rsid w:val="009F47CB"/>
    <w:rsid w:val="009F4C22"/>
    <w:rsid w:val="009F5311"/>
    <w:rsid w:val="009F5925"/>
    <w:rsid w:val="009F637D"/>
    <w:rsid w:val="009F6496"/>
    <w:rsid w:val="009F6717"/>
    <w:rsid w:val="009F672C"/>
    <w:rsid w:val="009F68A4"/>
    <w:rsid w:val="009F737C"/>
    <w:rsid w:val="009F76E4"/>
    <w:rsid w:val="009F7ED5"/>
    <w:rsid w:val="00A008A7"/>
    <w:rsid w:val="00A009EB"/>
    <w:rsid w:val="00A01157"/>
    <w:rsid w:val="00A0177A"/>
    <w:rsid w:val="00A018E2"/>
    <w:rsid w:val="00A02279"/>
    <w:rsid w:val="00A02427"/>
    <w:rsid w:val="00A037CB"/>
    <w:rsid w:val="00A03998"/>
    <w:rsid w:val="00A03B01"/>
    <w:rsid w:val="00A03E7F"/>
    <w:rsid w:val="00A04834"/>
    <w:rsid w:val="00A04F76"/>
    <w:rsid w:val="00A0571C"/>
    <w:rsid w:val="00A05D91"/>
    <w:rsid w:val="00A05E11"/>
    <w:rsid w:val="00A05E6A"/>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CE0"/>
    <w:rsid w:val="00A14D63"/>
    <w:rsid w:val="00A1525D"/>
    <w:rsid w:val="00A1539C"/>
    <w:rsid w:val="00A15587"/>
    <w:rsid w:val="00A1640C"/>
    <w:rsid w:val="00A164C0"/>
    <w:rsid w:val="00A16529"/>
    <w:rsid w:val="00A16F91"/>
    <w:rsid w:val="00A1725E"/>
    <w:rsid w:val="00A17303"/>
    <w:rsid w:val="00A176D4"/>
    <w:rsid w:val="00A17D3C"/>
    <w:rsid w:val="00A2058D"/>
    <w:rsid w:val="00A21108"/>
    <w:rsid w:val="00A213D0"/>
    <w:rsid w:val="00A217E2"/>
    <w:rsid w:val="00A21950"/>
    <w:rsid w:val="00A21F09"/>
    <w:rsid w:val="00A2231F"/>
    <w:rsid w:val="00A229B6"/>
    <w:rsid w:val="00A22E15"/>
    <w:rsid w:val="00A22E48"/>
    <w:rsid w:val="00A2300A"/>
    <w:rsid w:val="00A231E8"/>
    <w:rsid w:val="00A23789"/>
    <w:rsid w:val="00A23B68"/>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B3E"/>
    <w:rsid w:val="00A30C12"/>
    <w:rsid w:val="00A30D86"/>
    <w:rsid w:val="00A30ECA"/>
    <w:rsid w:val="00A311B4"/>
    <w:rsid w:val="00A3188A"/>
    <w:rsid w:val="00A31A28"/>
    <w:rsid w:val="00A325E8"/>
    <w:rsid w:val="00A32892"/>
    <w:rsid w:val="00A32B61"/>
    <w:rsid w:val="00A32BD5"/>
    <w:rsid w:val="00A32DBF"/>
    <w:rsid w:val="00A32DC8"/>
    <w:rsid w:val="00A332EE"/>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276"/>
    <w:rsid w:val="00A4066C"/>
    <w:rsid w:val="00A407ED"/>
    <w:rsid w:val="00A40DAC"/>
    <w:rsid w:val="00A40E2D"/>
    <w:rsid w:val="00A410CB"/>
    <w:rsid w:val="00A412E3"/>
    <w:rsid w:val="00A416AF"/>
    <w:rsid w:val="00A41922"/>
    <w:rsid w:val="00A41B21"/>
    <w:rsid w:val="00A41F27"/>
    <w:rsid w:val="00A423E9"/>
    <w:rsid w:val="00A42577"/>
    <w:rsid w:val="00A42E04"/>
    <w:rsid w:val="00A42F08"/>
    <w:rsid w:val="00A430F0"/>
    <w:rsid w:val="00A43378"/>
    <w:rsid w:val="00A439C5"/>
    <w:rsid w:val="00A43C36"/>
    <w:rsid w:val="00A44409"/>
    <w:rsid w:val="00A4473B"/>
    <w:rsid w:val="00A447D8"/>
    <w:rsid w:val="00A44AD7"/>
    <w:rsid w:val="00A4521E"/>
    <w:rsid w:val="00A4587B"/>
    <w:rsid w:val="00A459C1"/>
    <w:rsid w:val="00A46724"/>
    <w:rsid w:val="00A46BB5"/>
    <w:rsid w:val="00A46EC5"/>
    <w:rsid w:val="00A46FC2"/>
    <w:rsid w:val="00A5048D"/>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A8C"/>
    <w:rsid w:val="00A62E16"/>
    <w:rsid w:val="00A62ED2"/>
    <w:rsid w:val="00A62FBC"/>
    <w:rsid w:val="00A631F2"/>
    <w:rsid w:val="00A636ED"/>
    <w:rsid w:val="00A64326"/>
    <w:rsid w:val="00A644E3"/>
    <w:rsid w:val="00A64C07"/>
    <w:rsid w:val="00A64E58"/>
    <w:rsid w:val="00A64E9F"/>
    <w:rsid w:val="00A652A2"/>
    <w:rsid w:val="00A667ED"/>
    <w:rsid w:val="00A66A97"/>
    <w:rsid w:val="00A66E76"/>
    <w:rsid w:val="00A66F65"/>
    <w:rsid w:val="00A672A2"/>
    <w:rsid w:val="00A672F0"/>
    <w:rsid w:val="00A67C55"/>
    <w:rsid w:val="00A67D59"/>
    <w:rsid w:val="00A67E62"/>
    <w:rsid w:val="00A7039E"/>
    <w:rsid w:val="00A703BB"/>
    <w:rsid w:val="00A7049D"/>
    <w:rsid w:val="00A705F6"/>
    <w:rsid w:val="00A712A3"/>
    <w:rsid w:val="00A7135F"/>
    <w:rsid w:val="00A71652"/>
    <w:rsid w:val="00A7168C"/>
    <w:rsid w:val="00A71CA3"/>
    <w:rsid w:val="00A71F89"/>
    <w:rsid w:val="00A71FC8"/>
    <w:rsid w:val="00A72722"/>
    <w:rsid w:val="00A72CD8"/>
    <w:rsid w:val="00A736DE"/>
    <w:rsid w:val="00A74051"/>
    <w:rsid w:val="00A74196"/>
    <w:rsid w:val="00A74252"/>
    <w:rsid w:val="00A742CB"/>
    <w:rsid w:val="00A74337"/>
    <w:rsid w:val="00A74735"/>
    <w:rsid w:val="00A74DA5"/>
    <w:rsid w:val="00A7506F"/>
    <w:rsid w:val="00A75735"/>
    <w:rsid w:val="00A763CC"/>
    <w:rsid w:val="00A766E5"/>
    <w:rsid w:val="00A76CF8"/>
    <w:rsid w:val="00A76EAC"/>
    <w:rsid w:val="00A76EBD"/>
    <w:rsid w:val="00A77216"/>
    <w:rsid w:val="00A7748A"/>
    <w:rsid w:val="00A8019A"/>
    <w:rsid w:val="00A80A9D"/>
    <w:rsid w:val="00A819C0"/>
    <w:rsid w:val="00A81CC8"/>
    <w:rsid w:val="00A81CDA"/>
    <w:rsid w:val="00A81D3A"/>
    <w:rsid w:val="00A81FEF"/>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87736"/>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3AE5"/>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2BA"/>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AB2"/>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6E"/>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8A9"/>
    <w:rsid w:val="00AE6BBB"/>
    <w:rsid w:val="00AE6D17"/>
    <w:rsid w:val="00AE72B0"/>
    <w:rsid w:val="00AE75B5"/>
    <w:rsid w:val="00AE77EA"/>
    <w:rsid w:val="00AE7FB5"/>
    <w:rsid w:val="00AF03A3"/>
    <w:rsid w:val="00AF04E2"/>
    <w:rsid w:val="00AF0F1D"/>
    <w:rsid w:val="00AF1273"/>
    <w:rsid w:val="00AF15CC"/>
    <w:rsid w:val="00AF1D8A"/>
    <w:rsid w:val="00AF1FF3"/>
    <w:rsid w:val="00AF2891"/>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414"/>
    <w:rsid w:val="00B017B3"/>
    <w:rsid w:val="00B01A53"/>
    <w:rsid w:val="00B01CA7"/>
    <w:rsid w:val="00B02280"/>
    <w:rsid w:val="00B0265A"/>
    <w:rsid w:val="00B026BD"/>
    <w:rsid w:val="00B02E20"/>
    <w:rsid w:val="00B0307A"/>
    <w:rsid w:val="00B03357"/>
    <w:rsid w:val="00B033DD"/>
    <w:rsid w:val="00B055E9"/>
    <w:rsid w:val="00B05A79"/>
    <w:rsid w:val="00B05CB1"/>
    <w:rsid w:val="00B063E5"/>
    <w:rsid w:val="00B06646"/>
    <w:rsid w:val="00B068F8"/>
    <w:rsid w:val="00B06B8D"/>
    <w:rsid w:val="00B07005"/>
    <w:rsid w:val="00B073CB"/>
    <w:rsid w:val="00B0771D"/>
    <w:rsid w:val="00B0774E"/>
    <w:rsid w:val="00B07919"/>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081"/>
    <w:rsid w:val="00B17221"/>
    <w:rsid w:val="00B1730B"/>
    <w:rsid w:val="00B17ED0"/>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8B2"/>
    <w:rsid w:val="00B30C0B"/>
    <w:rsid w:val="00B30CE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6BC"/>
    <w:rsid w:val="00B347CF"/>
    <w:rsid w:val="00B3560E"/>
    <w:rsid w:val="00B35721"/>
    <w:rsid w:val="00B35AC3"/>
    <w:rsid w:val="00B35AEA"/>
    <w:rsid w:val="00B35D04"/>
    <w:rsid w:val="00B36317"/>
    <w:rsid w:val="00B36598"/>
    <w:rsid w:val="00B36C5F"/>
    <w:rsid w:val="00B3751D"/>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88"/>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34"/>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9C6"/>
    <w:rsid w:val="00B72B66"/>
    <w:rsid w:val="00B72D64"/>
    <w:rsid w:val="00B731C9"/>
    <w:rsid w:val="00B7324F"/>
    <w:rsid w:val="00B732F3"/>
    <w:rsid w:val="00B737D9"/>
    <w:rsid w:val="00B73AB5"/>
    <w:rsid w:val="00B73D4A"/>
    <w:rsid w:val="00B73DF5"/>
    <w:rsid w:val="00B7438C"/>
    <w:rsid w:val="00B746D8"/>
    <w:rsid w:val="00B74FC7"/>
    <w:rsid w:val="00B7541D"/>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089"/>
    <w:rsid w:val="00B83154"/>
    <w:rsid w:val="00B83429"/>
    <w:rsid w:val="00B83769"/>
    <w:rsid w:val="00B83C3E"/>
    <w:rsid w:val="00B83C5D"/>
    <w:rsid w:val="00B8418B"/>
    <w:rsid w:val="00B842F3"/>
    <w:rsid w:val="00B8494F"/>
    <w:rsid w:val="00B84BDD"/>
    <w:rsid w:val="00B84C8A"/>
    <w:rsid w:val="00B84E13"/>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367"/>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AF"/>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144"/>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1F6"/>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295D"/>
    <w:rsid w:val="00BC33DB"/>
    <w:rsid w:val="00BC3684"/>
    <w:rsid w:val="00BC3AEF"/>
    <w:rsid w:val="00BC3C7C"/>
    <w:rsid w:val="00BC4566"/>
    <w:rsid w:val="00BC4698"/>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1E8"/>
    <w:rsid w:val="00BE1B06"/>
    <w:rsid w:val="00BE1B61"/>
    <w:rsid w:val="00BE1E3B"/>
    <w:rsid w:val="00BE2909"/>
    <w:rsid w:val="00BE2946"/>
    <w:rsid w:val="00BE3147"/>
    <w:rsid w:val="00BE32FA"/>
    <w:rsid w:val="00BE3422"/>
    <w:rsid w:val="00BE3B7A"/>
    <w:rsid w:val="00BE3BFB"/>
    <w:rsid w:val="00BE3D35"/>
    <w:rsid w:val="00BE3D73"/>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4FFD"/>
    <w:rsid w:val="00BF509F"/>
    <w:rsid w:val="00BF556F"/>
    <w:rsid w:val="00BF55D1"/>
    <w:rsid w:val="00BF6168"/>
    <w:rsid w:val="00BF648F"/>
    <w:rsid w:val="00BF684D"/>
    <w:rsid w:val="00BF6968"/>
    <w:rsid w:val="00BF6E40"/>
    <w:rsid w:val="00BF6F4F"/>
    <w:rsid w:val="00BF788F"/>
    <w:rsid w:val="00BF7956"/>
    <w:rsid w:val="00C0041C"/>
    <w:rsid w:val="00C0056C"/>
    <w:rsid w:val="00C011E9"/>
    <w:rsid w:val="00C01375"/>
    <w:rsid w:val="00C01802"/>
    <w:rsid w:val="00C01C93"/>
    <w:rsid w:val="00C0205B"/>
    <w:rsid w:val="00C02193"/>
    <w:rsid w:val="00C02E79"/>
    <w:rsid w:val="00C030D9"/>
    <w:rsid w:val="00C03518"/>
    <w:rsid w:val="00C03B91"/>
    <w:rsid w:val="00C0482A"/>
    <w:rsid w:val="00C056F2"/>
    <w:rsid w:val="00C05A38"/>
    <w:rsid w:val="00C05D08"/>
    <w:rsid w:val="00C05E96"/>
    <w:rsid w:val="00C06513"/>
    <w:rsid w:val="00C0670F"/>
    <w:rsid w:val="00C06F23"/>
    <w:rsid w:val="00C0704A"/>
    <w:rsid w:val="00C073B2"/>
    <w:rsid w:val="00C077C3"/>
    <w:rsid w:val="00C07C5B"/>
    <w:rsid w:val="00C07CAF"/>
    <w:rsid w:val="00C07CBF"/>
    <w:rsid w:val="00C10078"/>
    <w:rsid w:val="00C10394"/>
    <w:rsid w:val="00C107B7"/>
    <w:rsid w:val="00C10811"/>
    <w:rsid w:val="00C11CF4"/>
    <w:rsid w:val="00C12142"/>
    <w:rsid w:val="00C1249F"/>
    <w:rsid w:val="00C124ED"/>
    <w:rsid w:val="00C125C3"/>
    <w:rsid w:val="00C12886"/>
    <w:rsid w:val="00C13074"/>
    <w:rsid w:val="00C13140"/>
    <w:rsid w:val="00C1339D"/>
    <w:rsid w:val="00C1468E"/>
    <w:rsid w:val="00C14A6F"/>
    <w:rsid w:val="00C1544C"/>
    <w:rsid w:val="00C15464"/>
    <w:rsid w:val="00C157BC"/>
    <w:rsid w:val="00C15A3A"/>
    <w:rsid w:val="00C15B76"/>
    <w:rsid w:val="00C15B8A"/>
    <w:rsid w:val="00C15D4C"/>
    <w:rsid w:val="00C16097"/>
    <w:rsid w:val="00C1609D"/>
    <w:rsid w:val="00C162F5"/>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62E"/>
    <w:rsid w:val="00C23A85"/>
    <w:rsid w:val="00C23A86"/>
    <w:rsid w:val="00C23AC7"/>
    <w:rsid w:val="00C23DE0"/>
    <w:rsid w:val="00C25736"/>
    <w:rsid w:val="00C25BCD"/>
    <w:rsid w:val="00C2635E"/>
    <w:rsid w:val="00C27B5C"/>
    <w:rsid w:val="00C27D8B"/>
    <w:rsid w:val="00C27E8B"/>
    <w:rsid w:val="00C27F3B"/>
    <w:rsid w:val="00C30887"/>
    <w:rsid w:val="00C3279A"/>
    <w:rsid w:val="00C32AF3"/>
    <w:rsid w:val="00C33077"/>
    <w:rsid w:val="00C33AAC"/>
    <w:rsid w:val="00C33CB5"/>
    <w:rsid w:val="00C33FBB"/>
    <w:rsid w:val="00C34106"/>
    <w:rsid w:val="00C3412F"/>
    <w:rsid w:val="00C34DE2"/>
    <w:rsid w:val="00C34E41"/>
    <w:rsid w:val="00C3546E"/>
    <w:rsid w:val="00C35B8D"/>
    <w:rsid w:val="00C35CFA"/>
    <w:rsid w:val="00C35E10"/>
    <w:rsid w:val="00C35E15"/>
    <w:rsid w:val="00C35EDE"/>
    <w:rsid w:val="00C36971"/>
    <w:rsid w:val="00C36A1E"/>
    <w:rsid w:val="00C36AD0"/>
    <w:rsid w:val="00C37113"/>
    <w:rsid w:val="00C3732F"/>
    <w:rsid w:val="00C37F82"/>
    <w:rsid w:val="00C4015F"/>
    <w:rsid w:val="00C40480"/>
    <w:rsid w:val="00C4094E"/>
    <w:rsid w:val="00C40990"/>
    <w:rsid w:val="00C40A22"/>
    <w:rsid w:val="00C40AD9"/>
    <w:rsid w:val="00C4156D"/>
    <w:rsid w:val="00C41ADF"/>
    <w:rsid w:val="00C41CAA"/>
    <w:rsid w:val="00C41CE8"/>
    <w:rsid w:val="00C41FD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369"/>
    <w:rsid w:val="00C47F72"/>
    <w:rsid w:val="00C508B0"/>
    <w:rsid w:val="00C50EAC"/>
    <w:rsid w:val="00C51C62"/>
    <w:rsid w:val="00C52064"/>
    <w:rsid w:val="00C525AA"/>
    <w:rsid w:val="00C52DC4"/>
    <w:rsid w:val="00C53045"/>
    <w:rsid w:val="00C5359F"/>
    <w:rsid w:val="00C53DF7"/>
    <w:rsid w:val="00C540FE"/>
    <w:rsid w:val="00C5431B"/>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1EBC"/>
    <w:rsid w:val="00C6256B"/>
    <w:rsid w:val="00C62CFB"/>
    <w:rsid w:val="00C62D3F"/>
    <w:rsid w:val="00C62D7B"/>
    <w:rsid w:val="00C632E4"/>
    <w:rsid w:val="00C63497"/>
    <w:rsid w:val="00C63844"/>
    <w:rsid w:val="00C638F0"/>
    <w:rsid w:val="00C65422"/>
    <w:rsid w:val="00C655B9"/>
    <w:rsid w:val="00C65816"/>
    <w:rsid w:val="00C65A8D"/>
    <w:rsid w:val="00C664F1"/>
    <w:rsid w:val="00C6651E"/>
    <w:rsid w:val="00C671D5"/>
    <w:rsid w:val="00C67B6F"/>
    <w:rsid w:val="00C67C19"/>
    <w:rsid w:val="00C67EB9"/>
    <w:rsid w:val="00C7048E"/>
    <w:rsid w:val="00C70916"/>
    <w:rsid w:val="00C7094D"/>
    <w:rsid w:val="00C709E7"/>
    <w:rsid w:val="00C70DE2"/>
    <w:rsid w:val="00C71016"/>
    <w:rsid w:val="00C71854"/>
    <w:rsid w:val="00C71B79"/>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76B"/>
    <w:rsid w:val="00C8496F"/>
    <w:rsid w:val="00C84978"/>
    <w:rsid w:val="00C84D76"/>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833"/>
    <w:rsid w:val="00CB0C4A"/>
    <w:rsid w:val="00CB16CC"/>
    <w:rsid w:val="00CB199B"/>
    <w:rsid w:val="00CB20E0"/>
    <w:rsid w:val="00CB2198"/>
    <w:rsid w:val="00CB221D"/>
    <w:rsid w:val="00CB269B"/>
    <w:rsid w:val="00CB2DDB"/>
    <w:rsid w:val="00CB3989"/>
    <w:rsid w:val="00CB39AE"/>
    <w:rsid w:val="00CB3AE7"/>
    <w:rsid w:val="00CB486B"/>
    <w:rsid w:val="00CB53B4"/>
    <w:rsid w:val="00CB5883"/>
    <w:rsid w:val="00CB59B6"/>
    <w:rsid w:val="00CB59D8"/>
    <w:rsid w:val="00CB5D4C"/>
    <w:rsid w:val="00CB6512"/>
    <w:rsid w:val="00CB6544"/>
    <w:rsid w:val="00CB689C"/>
    <w:rsid w:val="00CB6C3E"/>
    <w:rsid w:val="00CB77A4"/>
    <w:rsid w:val="00CB7906"/>
    <w:rsid w:val="00CC03BF"/>
    <w:rsid w:val="00CC0A82"/>
    <w:rsid w:val="00CC1194"/>
    <w:rsid w:val="00CC23F2"/>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B5B"/>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B7"/>
    <w:rsid w:val="00CE5ADC"/>
    <w:rsid w:val="00CE5B62"/>
    <w:rsid w:val="00CE5CF6"/>
    <w:rsid w:val="00CE5E4F"/>
    <w:rsid w:val="00CE63A7"/>
    <w:rsid w:val="00CE65FA"/>
    <w:rsid w:val="00CE672E"/>
    <w:rsid w:val="00CE6F4C"/>
    <w:rsid w:val="00CE7563"/>
    <w:rsid w:val="00CE7872"/>
    <w:rsid w:val="00CE78F8"/>
    <w:rsid w:val="00CE7D29"/>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0C5"/>
    <w:rsid w:val="00D0197A"/>
    <w:rsid w:val="00D01DBE"/>
    <w:rsid w:val="00D020DB"/>
    <w:rsid w:val="00D02A1D"/>
    <w:rsid w:val="00D02B70"/>
    <w:rsid w:val="00D031E1"/>
    <w:rsid w:val="00D04040"/>
    <w:rsid w:val="00D04B3F"/>
    <w:rsid w:val="00D04E9B"/>
    <w:rsid w:val="00D050DA"/>
    <w:rsid w:val="00D0518B"/>
    <w:rsid w:val="00D05D8C"/>
    <w:rsid w:val="00D0687D"/>
    <w:rsid w:val="00D076AE"/>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A96"/>
    <w:rsid w:val="00D17C5A"/>
    <w:rsid w:val="00D202B8"/>
    <w:rsid w:val="00D2062E"/>
    <w:rsid w:val="00D206A5"/>
    <w:rsid w:val="00D207EB"/>
    <w:rsid w:val="00D21C30"/>
    <w:rsid w:val="00D21C34"/>
    <w:rsid w:val="00D221D7"/>
    <w:rsid w:val="00D22A65"/>
    <w:rsid w:val="00D22D2A"/>
    <w:rsid w:val="00D22DC9"/>
    <w:rsid w:val="00D22F58"/>
    <w:rsid w:val="00D239F8"/>
    <w:rsid w:val="00D2404F"/>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920"/>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CC3"/>
    <w:rsid w:val="00D41FA8"/>
    <w:rsid w:val="00D42143"/>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691"/>
    <w:rsid w:val="00D56C80"/>
    <w:rsid w:val="00D578AA"/>
    <w:rsid w:val="00D57F56"/>
    <w:rsid w:val="00D6054B"/>
    <w:rsid w:val="00D6074D"/>
    <w:rsid w:val="00D608B6"/>
    <w:rsid w:val="00D60A28"/>
    <w:rsid w:val="00D60CC8"/>
    <w:rsid w:val="00D610E5"/>
    <w:rsid w:val="00D61689"/>
    <w:rsid w:val="00D618A1"/>
    <w:rsid w:val="00D61E1F"/>
    <w:rsid w:val="00D621E1"/>
    <w:rsid w:val="00D623DD"/>
    <w:rsid w:val="00D624C5"/>
    <w:rsid w:val="00D626DC"/>
    <w:rsid w:val="00D6294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938"/>
    <w:rsid w:val="00D71CC4"/>
    <w:rsid w:val="00D71D03"/>
    <w:rsid w:val="00D71D8A"/>
    <w:rsid w:val="00D71EFB"/>
    <w:rsid w:val="00D7215C"/>
    <w:rsid w:val="00D724BA"/>
    <w:rsid w:val="00D7268D"/>
    <w:rsid w:val="00D728E6"/>
    <w:rsid w:val="00D72AC9"/>
    <w:rsid w:val="00D72E30"/>
    <w:rsid w:val="00D735D8"/>
    <w:rsid w:val="00D736E2"/>
    <w:rsid w:val="00D73B46"/>
    <w:rsid w:val="00D73D32"/>
    <w:rsid w:val="00D7411B"/>
    <w:rsid w:val="00D741B2"/>
    <w:rsid w:val="00D74CDD"/>
    <w:rsid w:val="00D750F9"/>
    <w:rsid w:val="00D754F1"/>
    <w:rsid w:val="00D757CD"/>
    <w:rsid w:val="00D75BB1"/>
    <w:rsid w:val="00D761CD"/>
    <w:rsid w:val="00D76255"/>
    <w:rsid w:val="00D762D7"/>
    <w:rsid w:val="00D763D4"/>
    <w:rsid w:val="00D7656C"/>
    <w:rsid w:val="00D7663D"/>
    <w:rsid w:val="00D769F4"/>
    <w:rsid w:val="00D76E31"/>
    <w:rsid w:val="00D76E52"/>
    <w:rsid w:val="00D77060"/>
    <w:rsid w:val="00D771C3"/>
    <w:rsid w:val="00D774F3"/>
    <w:rsid w:val="00D77B30"/>
    <w:rsid w:val="00D77B97"/>
    <w:rsid w:val="00D77D43"/>
    <w:rsid w:val="00D800C0"/>
    <w:rsid w:val="00D802A8"/>
    <w:rsid w:val="00D8035E"/>
    <w:rsid w:val="00D803FB"/>
    <w:rsid w:val="00D80C91"/>
    <w:rsid w:val="00D81521"/>
    <w:rsid w:val="00D81558"/>
    <w:rsid w:val="00D81582"/>
    <w:rsid w:val="00D81776"/>
    <w:rsid w:val="00D819A4"/>
    <w:rsid w:val="00D81C26"/>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785"/>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7B"/>
    <w:rsid w:val="00D927B0"/>
    <w:rsid w:val="00D927F6"/>
    <w:rsid w:val="00D927FD"/>
    <w:rsid w:val="00D929E3"/>
    <w:rsid w:val="00D92C88"/>
    <w:rsid w:val="00D92CE3"/>
    <w:rsid w:val="00D9365D"/>
    <w:rsid w:val="00D93843"/>
    <w:rsid w:val="00D93B37"/>
    <w:rsid w:val="00D93CF3"/>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4AD"/>
    <w:rsid w:val="00DA180D"/>
    <w:rsid w:val="00DA2388"/>
    <w:rsid w:val="00DA3088"/>
    <w:rsid w:val="00DA319C"/>
    <w:rsid w:val="00DA31CD"/>
    <w:rsid w:val="00DA39E6"/>
    <w:rsid w:val="00DA3F23"/>
    <w:rsid w:val="00DA407B"/>
    <w:rsid w:val="00DA419B"/>
    <w:rsid w:val="00DA4887"/>
    <w:rsid w:val="00DA5290"/>
    <w:rsid w:val="00DA53B2"/>
    <w:rsid w:val="00DA5661"/>
    <w:rsid w:val="00DA59FD"/>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2E81"/>
    <w:rsid w:val="00DB3258"/>
    <w:rsid w:val="00DB42D1"/>
    <w:rsid w:val="00DB4796"/>
    <w:rsid w:val="00DB4A0B"/>
    <w:rsid w:val="00DB4B9F"/>
    <w:rsid w:val="00DB4FAB"/>
    <w:rsid w:val="00DB5CFB"/>
    <w:rsid w:val="00DB603E"/>
    <w:rsid w:val="00DB6280"/>
    <w:rsid w:val="00DB63D7"/>
    <w:rsid w:val="00DB6757"/>
    <w:rsid w:val="00DB6B0D"/>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C03"/>
    <w:rsid w:val="00DC3EAC"/>
    <w:rsid w:val="00DC42F9"/>
    <w:rsid w:val="00DC5148"/>
    <w:rsid w:val="00DC52ED"/>
    <w:rsid w:val="00DC596A"/>
    <w:rsid w:val="00DC5D7A"/>
    <w:rsid w:val="00DC6855"/>
    <w:rsid w:val="00DC6B35"/>
    <w:rsid w:val="00DC6E29"/>
    <w:rsid w:val="00DC7041"/>
    <w:rsid w:val="00DC70FE"/>
    <w:rsid w:val="00DC716E"/>
    <w:rsid w:val="00DC75E6"/>
    <w:rsid w:val="00DC79B1"/>
    <w:rsid w:val="00DC7CF9"/>
    <w:rsid w:val="00DD06A3"/>
    <w:rsid w:val="00DD077E"/>
    <w:rsid w:val="00DD0AF1"/>
    <w:rsid w:val="00DD0C29"/>
    <w:rsid w:val="00DD1B10"/>
    <w:rsid w:val="00DD1C4C"/>
    <w:rsid w:val="00DD1CB0"/>
    <w:rsid w:val="00DD2203"/>
    <w:rsid w:val="00DD2AF4"/>
    <w:rsid w:val="00DD2CF8"/>
    <w:rsid w:val="00DD3371"/>
    <w:rsid w:val="00DD33F7"/>
    <w:rsid w:val="00DD3BEE"/>
    <w:rsid w:val="00DD3DF9"/>
    <w:rsid w:val="00DD4105"/>
    <w:rsid w:val="00DD4798"/>
    <w:rsid w:val="00DD502C"/>
    <w:rsid w:val="00DD52F5"/>
    <w:rsid w:val="00DD5547"/>
    <w:rsid w:val="00DD5799"/>
    <w:rsid w:val="00DD58FE"/>
    <w:rsid w:val="00DD5F39"/>
    <w:rsid w:val="00DD655B"/>
    <w:rsid w:val="00DD6988"/>
    <w:rsid w:val="00DD6B0D"/>
    <w:rsid w:val="00DD6B83"/>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70D"/>
    <w:rsid w:val="00DE7B5A"/>
    <w:rsid w:val="00DF03EB"/>
    <w:rsid w:val="00DF058A"/>
    <w:rsid w:val="00DF0D17"/>
    <w:rsid w:val="00DF1233"/>
    <w:rsid w:val="00DF147B"/>
    <w:rsid w:val="00DF1DFA"/>
    <w:rsid w:val="00DF1EB8"/>
    <w:rsid w:val="00DF1EBF"/>
    <w:rsid w:val="00DF215B"/>
    <w:rsid w:val="00DF28D5"/>
    <w:rsid w:val="00DF2C08"/>
    <w:rsid w:val="00DF30DD"/>
    <w:rsid w:val="00DF3F30"/>
    <w:rsid w:val="00DF4286"/>
    <w:rsid w:val="00DF4E48"/>
    <w:rsid w:val="00DF4F93"/>
    <w:rsid w:val="00DF500D"/>
    <w:rsid w:val="00DF54C6"/>
    <w:rsid w:val="00DF558B"/>
    <w:rsid w:val="00DF57DF"/>
    <w:rsid w:val="00DF5D87"/>
    <w:rsid w:val="00DF640E"/>
    <w:rsid w:val="00DF662B"/>
    <w:rsid w:val="00DF666B"/>
    <w:rsid w:val="00DF688F"/>
    <w:rsid w:val="00DF6932"/>
    <w:rsid w:val="00DF6A5E"/>
    <w:rsid w:val="00DF6B6D"/>
    <w:rsid w:val="00DF6BAA"/>
    <w:rsid w:val="00DF7E69"/>
    <w:rsid w:val="00E000BA"/>
    <w:rsid w:val="00E0032D"/>
    <w:rsid w:val="00E00625"/>
    <w:rsid w:val="00E0144E"/>
    <w:rsid w:val="00E014F9"/>
    <w:rsid w:val="00E01544"/>
    <w:rsid w:val="00E01664"/>
    <w:rsid w:val="00E018FF"/>
    <w:rsid w:val="00E01B6F"/>
    <w:rsid w:val="00E01D86"/>
    <w:rsid w:val="00E02017"/>
    <w:rsid w:val="00E02990"/>
    <w:rsid w:val="00E02F7C"/>
    <w:rsid w:val="00E02FF7"/>
    <w:rsid w:val="00E03285"/>
    <w:rsid w:val="00E036D5"/>
    <w:rsid w:val="00E0370A"/>
    <w:rsid w:val="00E03748"/>
    <w:rsid w:val="00E04299"/>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729"/>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C29"/>
    <w:rsid w:val="00E32D6F"/>
    <w:rsid w:val="00E33020"/>
    <w:rsid w:val="00E33092"/>
    <w:rsid w:val="00E33406"/>
    <w:rsid w:val="00E334B6"/>
    <w:rsid w:val="00E33E9F"/>
    <w:rsid w:val="00E33F90"/>
    <w:rsid w:val="00E3464C"/>
    <w:rsid w:val="00E34C33"/>
    <w:rsid w:val="00E35447"/>
    <w:rsid w:val="00E35510"/>
    <w:rsid w:val="00E3590C"/>
    <w:rsid w:val="00E35CD0"/>
    <w:rsid w:val="00E35E60"/>
    <w:rsid w:val="00E365AF"/>
    <w:rsid w:val="00E367A6"/>
    <w:rsid w:val="00E3685C"/>
    <w:rsid w:val="00E37075"/>
    <w:rsid w:val="00E3784B"/>
    <w:rsid w:val="00E402F6"/>
    <w:rsid w:val="00E4050B"/>
    <w:rsid w:val="00E40993"/>
    <w:rsid w:val="00E40B6C"/>
    <w:rsid w:val="00E40C44"/>
    <w:rsid w:val="00E412CC"/>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3AF"/>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980"/>
    <w:rsid w:val="00E62A39"/>
    <w:rsid w:val="00E62C29"/>
    <w:rsid w:val="00E6399F"/>
    <w:rsid w:val="00E64590"/>
    <w:rsid w:val="00E646DC"/>
    <w:rsid w:val="00E64DAD"/>
    <w:rsid w:val="00E64FD8"/>
    <w:rsid w:val="00E650E2"/>
    <w:rsid w:val="00E6610F"/>
    <w:rsid w:val="00E66266"/>
    <w:rsid w:val="00E662D6"/>
    <w:rsid w:val="00E66397"/>
    <w:rsid w:val="00E6642C"/>
    <w:rsid w:val="00E6681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B6B"/>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603"/>
    <w:rsid w:val="00E94851"/>
    <w:rsid w:val="00E94A62"/>
    <w:rsid w:val="00E9527A"/>
    <w:rsid w:val="00E95933"/>
    <w:rsid w:val="00E96924"/>
    <w:rsid w:val="00E96978"/>
    <w:rsid w:val="00E96AEE"/>
    <w:rsid w:val="00E9714D"/>
    <w:rsid w:val="00E9745B"/>
    <w:rsid w:val="00E974F1"/>
    <w:rsid w:val="00E9777C"/>
    <w:rsid w:val="00E97ADE"/>
    <w:rsid w:val="00EA08DD"/>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5F5E"/>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5309"/>
    <w:rsid w:val="00EB60D9"/>
    <w:rsid w:val="00EB71F9"/>
    <w:rsid w:val="00EB72A0"/>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84D"/>
    <w:rsid w:val="00EC4930"/>
    <w:rsid w:val="00EC4DD5"/>
    <w:rsid w:val="00EC5125"/>
    <w:rsid w:val="00EC5BD1"/>
    <w:rsid w:val="00EC5CA8"/>
    <w:rsid w:val="00EC67CC"/>
    <w:rsid w:val="00EC6F76"/>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D14"/>
    <w:rsid w:val="00ED2E3F"/>
    <w:rsid w:val="00ED30F1"/>
    <w:rsid w:val="00ED33C0"/>
    <w:rsid w:val="00ED35F1"/>
    <w:rsid w:val="00ED387A"/>
    <w:rsid w:val="00ED3CFE"/>
    <w:rsid w:val="00ED4300"/>
    <w:rsid w:val="00ED4428"/>
    <w:rsid w:val="00ED44B1"/>
    <w:rsid w:val="00ED4BDF"/>
    <w:rsid w:val="00ED4CC0"/>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6F2"/>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0B2B"/>
    <w:rsid w:val="00F01400"/>
    <w:rsid w:val="00F0140E"/>
    <w:rsid w:val="00F01817"/>
    <w:rsid w:val="00F020AD"/>
    <w:rsid w:val="00F02CFB"/>
    <w:rsid w:val="00F031D3"/>
    <w:rsid w:val="00F03224"/>
    <w:rsid w:val="00F032EB"/>
    <w:rsid w:val="00F03439"/>
    <w:rsid w:val="00F03860"/>
    <w:rsid w:val="00F03C12"/>
    <w:rsid w:val="00F045B5"/>
    <w:rsid w:val="00F04CD9"/>
    <w:rsid w:val="00F05057"/>
    <w:rsid w:val="00F05328"/>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103"/>
    <w:rsid w:val="00F25725"/>
    <w:rsid w:val="00F25CCE"/>
    <w:rsid w:val="00F262D8"/>
    <w:rsid w:val="00F26385"/>
    <w:rsid w:val="00F26CDC"/>
    <w:rsid w:val="00F26DDE"/>
    <w:rsid w:val="00F26E21"/>
    <w:rsid w:val="00F2714C"/>
    <w:rsid w:val="00F27413"/>
    <w:rsid w:val="00F27606"/>
    <w:rsid w:val="00F27840"/>
    <w:rsid w:val="00F279C9"/>
    <w:rsid w:val="00F27A84"/>
    <w:rsid w:val="00F27CA6"/>
    <w:rsid w:val="00F27D15"/>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613"/>
    <w:rsid w:val="00F34722"/>
    <w:rsid w:val="00F3474A"/>
    <w:rsid w:val="00F347DE"/>
    <w:rsid w:val="00F35047"/>
    <w:rsid w:val="00F3508A"/>
    <w:rsid w:val="00F355DF"/>
    <w:rsid w:val="00F359EF"/>
    <w:rsid w:val="00F35FE1"/>
    <w:rsid w:val="00F3639C"/>
    <w:rsid w:val="00F3644B"/>
    <w:rsid w:val="00F364B4"/>
    <w:rsid w:val="00F367DF"/>
    <w:rsid w:val="00F36C24"/>
    <w:rsid w:val="00F375C3"/>
    <w:rsid w:val="00F375E6"/>
    <w:rsid w:val="00F401E5"/>
    <w:rsid w:val="00F40998"/>
    <w:rsid w:val="00F41239"/>
    <w:rsid w:val="00F4132B"/>
    <w:rsid w:val="00F41843"/>
    <w:rsid w:val="00F41D1A"/>
    <w:rsid w:val="00F423DA"/>
    <w:rsid w:val="00F42DCB"/>
    <w:rsid w:val="00F42DF1"/>
    <w:rsid w:val="00F42FA9"/>
    <w:rsid w:val="00F43188"/>
    <w:rsid w:val="00F43D29"/>
    <w:rsid w:val="00F43E51"/>
    <w:rsid w:val="00F44012"/>
    <w:rsid w:val="00F4429C"/>
    <w:rsid w:val="00F447EC"/>
    <w:rsid w:val="00F44888"/>
    <w:rsid w:val="00F44D69"/>
    <w:rsid w:val="00F452AF"/>
    <w:rsid w:val="00F45312"/>
    <w:rsid w:val="00F45479"/>
    <w:rsid w:val="00F45547"/>
    <w:rsid w:val="00F45944"/>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A35"/>
    <w:rsid w:val="00F52FCD"/>
    <w:rsid w:val="00F53040"/>
    <w:rsid w:val="00F53603"/>
    <w:rsid w:val="00F5368D"/>
    <w:rsid w:val="00F537A5"/>
    <w:rsid w:val="00F53866"/>
    <w:rsid w:val="00F53A75"/>
    <w:rsid w:val="00F53B9F"/>
    <w:rsid w:val="00F53D26"/>
    <w:rsid w:val="00F53D99"/>
    <w:rsid w:val="00F53ED2"/>
    <w:rsid w:val="00F53F4B"/>
    <w:rsid w:val="00F53FEA"/>
    <w:rsid w:val="00F5521F"/>
    <w:rsid w:val="00F55402"/>
    <w:rsid w:val="00F5562B"/>
    <w:rsid w:val="00F563A7"/>
    <w:rsid w:val="00F5746A"/>
    <w:rsid w:val="00F57FD2"/>
    <w:rsid w:val="00F60460"/>
    <w:rsid w:val="00F608B1"/>
    <w:rsid w:val="00F60DD9"/>
    <w:rsid w:val="00F615D0"/>
    <w:rsid w:val="00F61607"/>
    <w:rsid w:val="00F618D9"/>
    <w:rsid w:val="00F61A58"/>
    <w:rsid w:val="00F61BB5"/>
    <w:rsid w:val="00F62036"/>
    <w:rsid w:val="00F62084"/>
    <w:rsid w:val="00F622DB"/>
    <w:rsid w:val="00F62598"/>
    <w:rsid w:val="00F627BD"/>
    <w:rsid w:val="00F628A2"/>
    <w:rsid w:val="00F62BA2"/>
    <w:rsid w:val="00F62DC6"/>
    <w:rsid w:val="00F636A0"/>
    <w:rsid w:val="00F63A1B"/>
    <w:rsid w:val="00F63A60"/>
    <w:rsid w:val="00F63B83"/>
    <w:rsid w:val="00F63B87"/>
    <w:rsid w:val="00F649B6"/>
    <w:rsid w:val="00F64A78"/>
    <w:rsid w:val="00F65AE6"/>
    <w:rsid w:val="00F65C7A"/>
    <w:rsid w:val="00F65DEA"/>
    <w:rsid w:val="00F65FB1"/>
    <w:rsid w:val="00F663DF"/>
    <w:rsid w:val="00F667EB"/>
    <w:rsid w:val="00F67AA0"/>
    <w:rsid w:val="00F67C8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66C9"/>
    <w:rsid w:val="00F7792D"/>
    <w:rsid w:val="00F77C40"/>
    <w:rsid w:val="00F77FCD"/>
    <w:rsid w:val="00F803F5"/>
    <w:rsid w:val="00F80686"/>
    <w:rsid w:val="00F80712"/>
    <w:rsid w:val="00F8075D"/>
    <w:rsid w:val="00F8083B"/>
    <w:rsid w:val="00F80CF7"/>
    <w:rsid w:val="00F8114D"/>
    <w:rsid w:val="00F813BF"/>
    <w:rsid w:val="00F81580"/>
    <w:rsid w:val="00F81A9C"/>
    <w:rsid w:val="00F833D2"/>
    <w:rsid w:val="00F83748"/>
    <w:rsid w:val="00F842F8"/>
    <w:rsid w:val="00F849E2"/>
    <w:rsid w:val="00F84A38"/>
    <w:rsid w:val="00F84BB5"/>
    <w:rsid w:val="00F84BC6"/>
    <w:rsid w:val="00F85188"/>
    <w:rsid w:val="00F85301"/>
    <w:rsid w:val="00F8571D"/>
    <w:rsid w:val="00F8593B"/>
    <w:rsid w:val="00F85A4C"/>
    <w:rsid w:val="00F85E9E"/>
    <w:rsid w:val="00F8634A"/>
    <w:rsid w:val="00F8688F"/>
    <w:rsid w:val="00F86B6C"/>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4D39"/>
    <w:rsid w:val="00F9577C"/>
    <w:rsid w:val="00F95845"/>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ADE"/>
    <w:rsid w:val="00FB0B9F"/>
    <w:rsid w:val="00FB1401"/>
    <w:rsid w:val="00FB1598"/>
    <w:rsid w:val="00FB1B30"/>
    <w:rsid w:val="00FB1B6D"/>
    <w:rsid w:val="00FB1C19"/>
    <w:rsid w:val="00FB1F93"/>
    <w:rsid w:val="00FB24F4"/>
    <w:rsid w:val="00FB26E7"/>
    <w:rsid w:val="00FB2BBB"/>
    <w:rsid w:val="00FB2CB5"/>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386"/>
    <w:rsid w:val="00FC065E"/>
    <w:rsid w:val="00FC0AFD"/>
    <w:rsid w:val="00FC10E5"/>
    <w:rsid w:val="00FC12D9"/>
    <w:rsid w:val="00FC1974"/>
    <w:rsid w:val="00FC2107"/>
    <w:rsid w:val="00FC218A"/>
    <w:rsid w:val="00FC22C1"/>
    <w:rsid w:val="00FC2348"/>
    <w:rsid w:val="00FC269F"/>
    <w:rsid w:val="00FC28C5"/>
    <w:rsid w:val="00FC34F7"/>
    <w:rsid w:val="00FC3765"/>
    <w:rsid w:val="00FC38B9"/>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792"/>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614"/>
    <w:rsid w:val="00FF4C4D"/>
    <w:rsid w:val="00FF5088"/>
    <w:rsid w:val="00FF547C"/>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7AB122A-58AE-4D7D-82A7-D0963F835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3729</TotalTime>
  <Pages>3</Pages>
  <Words>490</Words>
  <Characters>2658</Characters>
  <Application>Microsoft Office Word</Application>
  <DocSecurity>0</DocSecurity>
  <Lines>75</Lines>
  <Paragraphs>66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2571</cp:revision>
  <cp:lastPrinted>2022-09-22T07:16:00Z</cp:lastPrinted>
  <dcterms:created xsi:type="dcterms:W3CDTF">2023-04-04T06:05:00Z</dcterms:created>
  <dcterms:modified xsi:type="dcterms:W3CDTF">2025-09-30T03:20:00Z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